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D225A6" w:rsidRDefault="00EA6D1B" w:rsidP="00C55E06">
      <w:pPr>
        <w:spacing w:after="0" w:line="240" w:lineRule="auto"/>
        <w:jc w:val="center"/>
        <w:rPr>
          <w:rFonts w:ascii="Times New Roman" w:hAnsi="Times New Roman" w:cs="Times New Roman"/>
          <w:b/>
          <w:sz w:val="16"/>
          <w:szCs w:val="16"/>
        </w:rPr>
      </w:pPr>
      <w:bookmarkStart w:id="0" w:name="_GoBack"/>
      <w:bookmarkEnd w:id="0"/>
      <w:r w:rsidRPr="00D225A6">
        <w:rPr>
          <w:rFonts w:ascii="Times New Roman" w:hAnsi="Times New Roman" w:cs="Times New Roman"/>
          <w:b/>
          <w:sz w:val="16"/>
          <w:szCs w:val="16"/>
        </w:rPr>
        <w:t>С</w:t>
      </w:r>
      <w:r w:rsidR="004222E1" w:rsidRPr="00D225A6">
        <w:rPr>
          <w:rFonts w:ascii="Times New Roman" w:hAnsi="Times New Roman" w:cs="Times New Roman"/>
          <w:b/>
          <w:sz w:val="16"/>
          <w:szCs w:val="16"/>
        </w:rPr>
        <w:t>ообщение о возможном установлении публичного сервитута</w:t>
      </w:r>
    </w:p>
    <w:tbl>
      <w:tblPr>
        <w:tblStyle w:val="a6"/>
        <w:tblW w:w="11199" w:type="dxa"/>
        <w:tblInd w:w="-1281" w:type="dxa"/>
        <w:tblLayout w:type="fixed"/>
        <w:tblLook w:val="06A0" w:firstRow="1" w:lastRow="0" w:firstColumn="1" w:lastColumn="0" w:noHBand="1" w:noVBand="1"/>
      </w:tblPr>
      <w:tblGrid>
        <w:gridCol w:w="567"/>
        <w:gridCol w:w="8506"/>
        <w:gridCol w:w="2126"/>
      </w:tblGrid>
      <w:tr w:rsidR="0048623F" w:rsidRPr="00C55E06" w:rsidTr="00B37F60">
        <w:trPr>
          <w:trHeight w:val="20"/>
        </w:trPr>
        <w:tc>
          <w:tcPr>
            <w:tcW w:w="567" w:type="dxa"/>
          </w:tcPr>
          <w:p w:rsidR="0048623F" w:rsidRPr="00C55E06" w:rsidRDefault="00E95A48" w:rsidP="00C55E06">
            <w:pPr>
              <w:jc w:val="center"/>
              <w:rPr>
                <w:rFonts w:ascii="Times New Roman" w:hAnsi="Times New Roman"/>
                <w:sz w:val="16"/>
                <w:szCs w:val="16"/>
              </w:rPr>
            </w:pPr>
            <w:r w:rsidRPr="00C55E06">
              <w:rPr>
                <w:rFonts w:ascii="Times New Roman" w:hAnsi="Times New Roman"/>
                <w:sz w:val="16"/>
                <w:szCs w:val="16"/>
              </w:rPr>
              <w:t>1</w:t>
            </w:r>
          </w:p>
        </w:tc>
        <w:tc>
          <w:tcPr>
            <w:tcW w:w="10632" w:type="dxa"/>
            <w:gridSpan w:val="2"/>
          </w:tcPr>
          <w:p w:rsidR="0048623F" w:rsidRPr="00C55E06" w:rsidRDefault="0048623F" w:rsidP="00C55E06">
            <w:pPr>
              <w:jc w:val="center"/>
              <w:rPr>
                <w:rFonts w:ascii="Times New Roman" w:hAnsi="Times New Roman"/>
                <w:sz w:val="16"/>
                <w:szCs w:val="16"/>
              </w:rPr>
            </w:pPr>
            <w:r w:rsidRPr="00C55E06">
              <w:rPr>
                <w:rFonts w:ascii="Times New Roman" w:hAnsi="Times New Roman"/>
                <w:sz w:val="16"/>
                <w:szCs w:val="16"/>
              </w:rPr>
              <w:t>Министерство энергетики Российской Федерации</w:t>
            </w:r>
          </w:p>
          <w:p w:rsidR="0048623F" w:rsidRPr="00C55E06" w:rsidRDefault="001B1881" w:rsidP="00C55E06">
            <w:pPr>
              <w:jc w:val="center"/>
              <w:rPr>
                <w:rFonts w:ascii="Times New Roman" w:hAnsi="Times New Roman"/>
                <w:sz w:val="16"/>
                <w:szCs w:val="16"/>
              </w:rPr>
            </w:pPr>
            <w:r w:rsidRPr="00C55E06">
              <w:rPr>
                <w:rFonts w:ascii="Times New Roman" w:hAnsi="Times New Roman"/>
                <w:sz w:val="16"/>
                <w:szCs w:val="16"/>
              </w:rPr>
              <w:t>(уполномоченный орган</w:t>
            </w:r>
            <w:r w:rsidR="009739D9" w:rsidRPr="00C55E06">
              <w:rPr>
                <w:rFonts w:ascii="Times New Roman" w:hAnsi="Times New Roman"/>
                <w:sz w:val="16"/>
                <w:szCs w:val="16"/>
              </w:rPr>
              <w:t>, которым рассматривается ходатайство об установлении публичного сервитута)</w:t>
            </w:r>
            <w:r w:rsidR="00001A2B" w:rsidRPr="00C55E06">
              <w:rPr>
                <w:rFonts w:ascii="Times New Roman" w:hAnsi="Times New Roman"/>
                <w:sz w:val="16"/>
                <w:szCs w:val="16"/>
              </w:rPr>
              <w:t xml:space="preserve"> </w:t>
            </w:r>
          </w:p>
        </w:tc>
      </w:tr>
      <w:tr w:rsidR="0048623F" w:rsidRPr="00C55E06" w:rsidTr="00B37F60">
        <w:trPr>
          <w:trHeight w:val="20"/>
        </w:trPr>
        <w:tc>
          <w:tcPr>
            <w:tcW w:w="567" w:type="dxa"/>
          </w:tcPr>
          <w:p w:rsidR="0048623F" w:rsidRPr="00C55E06" w:rsidRDefault="00E95A48" w:rsidP="00C55E06">
            <w:pPr>
              <w:jc w:val="center"/>
              <w:rPr>
                <w:rFonts w:ascii="Times New Roman" w:hAnsi="Times New Roman"/>
                <w:sz w:val="16"/>
                <w:szCs w:val="16"/>
              </w:rPr>
            </w:pPr>
            <w:r w:rsidRPr="00C55E06">
              <w:rPr>
                <w:rFonts w:ascii="Times New Roman" w:hAnsi="Times New Roman"/>
                <w:sz w:val="16"/>
                <w:szCs w:val="16"/>
              </w:rPr>
              <w:t>2</w:t>
            </w:r>
          </w:p>
        </w:tc>
        <w:tc>
          <w:tcPr>
            <w:tcW w:w="10632" w:type="dxa"/>
            <w:gridSpan w:val="2"/>
          </w:tcPr>
          <w:p w:rsidR="00F17193" w:rsidRPr="00C55E06" w:rsidRDefault="00883D8C" w:rsidP="00C55E06">
            <w:pPr>
              <w:jc w:val="center"/>
              <w:rPr>
                <w:rFonts w:ascii="Times New Roman" w:hAnsi="Times New Roman"/>
                <w:sz w:val="16"/>
                <w:szCs w:val="16"/>
              </w:rPr>
            </w:pPr>
            <w:r>
              <w:rPr>
                <w:rFonts w:ascii="Times New Roman" w:hAnsi="Times New Roman"/>
                <w:sz w:val="16"/>
                <w:szCs w:val="16"/>
              </w:rPr>
              <w:t>Эксплуатация</w:t>
            </w:r>
            <w:r w:rsidR="002B4E2E" w:rsidRPr="00C55E06">
              <w:rPr>
                <w:rFonts w:ascii="Times New Roman" w:hAnsi="Times New Roman"/>
                <w:sz w:val="16"/>
                <w:szCs w:val="16"/>
              </w:rPr>
              <w:t xml:space="preserve"> объекта электросетевого хозяйства федерального значения</w:t>
            </w:r>
            <w:r w:rsidR="0009033F" w:rsidRPr="00C55E06">
              <w:rPr>
                <w:rFonts w:ascii="Times New Roman" w:hAnsi="Times New Roman"/>
                <w:sz w:val="16"/>
                <w:szCs w:val="16"/>
              </w:rPr>
              <w:t xml:space="preserve"> </w:t>
            </w:r>
            <w:r w:rsidRPr="00883D8C">
              <w:rPr>
                <w:rFonts w:ascii="Times New Roman" w:hAnsi="Times New Roman"/>
                <w:sz w:val="16"/>
                <w:szCs w:val="16"/>
              </w:rPr>
              <w:t xml:space="preserve">ВЛ 220кВ Бобров-Георгиу-Деж с подходами ПС-220-110/35/10 </w:t>
            </w:r>
            <w:proofErr w:type="spellStart"/>
            <w:r w:rsidRPr="00883D8C">
              <w:rPr>
                <w:rFonts w:ascii="Times New Roman" w:hAnsi="Times New Roman"/>
                <w:sz w:val="16"/>
                <w:szCs w:val="16"/>
              </w:rPr>
              <w:t>кВ</w:t>
            </w:r>
            <w:proofErr w:type="spellEnd"/>
            <w:r w:rsidRPr="00883D8C">
              <w:rPr>
                <w:rFonts w:ascii="Times New Roman" w:hAnsi="Times New Roman"/>
                <w:sz w:val="16"/>
                <w:szCs w:val="16"/>
              </w:rPr>
              <w:t xml:space="preserve"> Бобров</w:t>
            </w:r>
          </w:p>
          <w:p w:rsidR="007A63EA" w:rsidRPr="00C55E06" w:rsidRDefault="009739D9" w:rsidP="00C55E06">
            <w:pPr>
              <w:jc w:val="center"/>
              <w:rPr>
                <w:rFonts w:ascii="Times New Roman" w:hAnsi="Times New Roman"/>
                <w:sz w:val="16"/>
                <w:szCs w:val="16"/>
              </w:rPr>
            </w:pPr>
            <w:r w:rsidRPr="00C55E06">
              <w:rPr>
                <w:rFonts w:ascii="Times New Roman" w:hAnsi="Times New Roman"/>
                <w:sz w:val="16"/>
                <w:szCs w:val="16"/>
              </w:rPr>
              <w:t xml:space="preserve"> (цель установления публичного сервитута)</w:t>
            </w:r>
            <w:r w:rsidR="00001A2B" w:rsidRPr="00C55E06">
              <w:rPr>
                <w:rFonts w:ascii="Times New Roman" w:hAnsi="Times New Roman"/>
                <w:sz w:val="16"/>
                <w:szCs w:val="16"/>
              </w:rPr>
              <w:t xml:space="preserve"> </w:t>
            </w:r>
          </w:p>
        </w:tc>
      </w:tr>
      <w:tr w:rsidR="00893F01" w:rsidRPr="00C55E06" w:rsidTr="009C1336">
        <w:trPr>
          <w:trHeight w:val="20"/>
        </w:trPr>
        <w:tc>
          <w:tcPr>
            <w:tcW w:w="567" w:type="dxa"/>
            <w:vMerge w:val="restart"/>
          </w:tcPr>
          <w:p w:rsidR="00893F01" w:rsidRPr="00680AD4" w:rsidRDefault="008946FB" w:rsidP="008C1941">
            <w:pPr>
              <w:jc w:val="center"/>
              <w:rPr>
                <w:rFonts w:ascii="Times New Roman" w:hAnsi="Times New Roman"/>
                <w:sz w:val="16"/>
                <w:szCs w:val="16"/>
              </w:rPr>
            </w:pPr>
            <w:proofErr w:type="spellStart"/>
            <w:r>
              <w:rPr>
                <w:rFonts w:ascii="Times New Roman" w:hAnsi="Times New Roman"/>
                <w:sz w:val="16"/>
                <w:szCs w:val="16"/>
              </w:rPr>
              <w:t>офи</w:t>
            </w:r>
            <w:proofErr w:type="spellEnd"/>
          </w:p>
        </w:tc>
        <w:tc>
          <w:tcPr>
            <w:tcW w:w="8506" w:type="dxa"/>
            <w:vAlign w:val="center"/>
          </w:tcPr>
          <w:p w:rsidR="00893F01" w:rsidRPr="00C55E06" w:rsidRDefault="00893F01" w:rsidP="008C1941">
            <w:pPr>
              <w:jc w:val="center"/>
              <w:rPr>
                <w:rFonts w:ascii="Times New Roman" w:hAnsi="Times New Roman"/>
                <w:sz w:val="16"/>
                <w:szCs w:val="16"/>
              </w:rPr>
            </w:pPr>
            <w:r w:rsidRPr="00C55E06">
              <w:rPr>
                <w:rFonts w:ascii="Times New Roman" w:hAnsi="Times New Roman"/>
                <w:b/>
                <w:bCs/>
                <w:color w:val="000000"/>
                <w:sz w:val="16"/>
                <w:szCs w:val="16"/>
              </w:rPr>
              <w:t>Адрес или иное описание местоположения земельного участка</w:t>
            </w:r>
          </w:p>
        </w:tc>
        <w:tc>
          <w:tcPr>
            <w:tcW w:w="2126" w:type="dxa"/>
            <w:vAlign w:val="center"/>
          </w:tcPr>
          <w:p w:rsidR="00893F01" w:rsidRPr="00C55E06" w:rsidRDefault="00893F01" w:rsidP="008C1941">
            <w:pPr>
              <w:jc w:val="center"/>
              <w:rPr>
                <w:rFonts w:ascii="Times New Roman" w:hAnsi="Times New Roman"/>
                <w:sz w:val="16"/>
                <w:szCs w:val="16"/>
              </w:rPr>
            </w:pPr>
            <w:r w:rsidRPr="00C55E06">
              <w:rPr>
                <w:rFonts w:ascii="Times New Roman" w:hAnsi="Times New Roman"/>
                <w:b/>
                <w:bCs/>
                <w:color w:val="000000"/>
                <w:sz w:val="16"/>
                <w:szCs w:val="16"/>
              </w:rPr>
              <w:t>Кадастровый номер земельного участка</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земельный участок газопровода-отвода на, г. Бобров (место подключения 34км. газопровода-отвода на, г. Лиски) ОАО "Газпром" обслуживаемого </w:t>
            </w:r>
            <w:proofErr w:type="spellStart"/>
            <w:r w:rsidRPr="00BA576F">
              <w:rPr>
                <w:rFonts w:ascii="Times New Roman" w:hAnsi="Times New Roman"/>
                <w:color w:val="000000"/>
                <w:sz w:val="16"/>
                <w:szCs w:val="16"/>
              </w:rPr>
              <w:t>Острогожским</w:t>
            </w:r>
            <w:proofErr w:type="spellEnd"/>
            <w:r w:rsidRPr="00BA576F">
              <w:rPr>
                <w:rFonts w:ascii="Times New Roman" w:hAnsi="Times New Roman"/>
                <w:color w:val="000000"/>
                <w:sz w:val="16"/>
                <w:szCs w:val="16"/>
              </w:rPr>
              <w:t xml:space="preserve"> УМГ.</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36:14:0790022:7(ЕЗ 36:14:0000000:140)</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р-н Лискинский, г Лиски</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36:14:0013001:2(ЕЗ 36:14:0000000:163)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р-н Лискинский, восточная часть Лискинского кадастрового района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36:14:0790018:34(ЕЗ 36:14:0000000:237)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р-н Лискинский, восточная часть Лискинского кадастрового района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36:14:0790026:63(ЕЗ 36:14:0000000:237)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Лискинский район, Давыдовское лесничество, </w:t>
            </w:r>
            <w:proofErr w:type="spellStart"/>
            <w:r w:rsidRPr="00BA576F">
              <w:rPr>
                <w:rFonts w:ascii="Times New Roman" w:hAnsi="Times New Roman"/>
                <w:color w:val="000000"/>
                <w:sz w:val="16"/>
                <w:szCs w:val="16"/>
              </w:rPr>
              <w:t>Лискинское</w:t>
            </w:r>
            <w:proofErr w:type="spellEnd"/>
            <w:r w:rsidRPr="00BA576F">
              <w:rPr>
                <w:rFonts w:ascii="Times New Roman" w:hAnsi="Times New Roman"/>
                <w:color w:val="000000"/>
                <w:sz w:val="16"/>
                <w:szCs w:val="16"/>
              </w:rPr>
              <w:t xml:space="preserve"> участковое лесничество, Урочище "</w:t>
            </w:r>
            <w:proofErr w:type="spellStart"/>
            <w:r w:rsidRPr="00BA576F">
              <w:rPr>
                <w:rFonts w:ascii="Times New Roman" w:hAnsi="Times New Roman"/>
                <w:color w:val="000000"/>
                <w:sz w:val="16"/>
                <w:szCs w:val="16"/>
              </w:rPr>
              <w:t>Лискинская</w:t>
            </w:r>
            <w:proofErr w:type="spellEnd"/>
            <w:r w:rsidRPr="00BA576F">
              <w:rPr>
                <w:rFonts w:ascii="Times New Roman" w:hAnsi="Times New Roman"/>
                <w:color w:val="000000"/>
                <w:sz w:val="16"/>
                <w:szCs w:val="16"/>
              </w:rPr>
              <w:t xml:space="preserve"> Сосна", квартал № 16-18, 23-25, 29-30</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36:14:0012301:43(ЕЗ 36:14:0000000:2765)</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Лискинский район, Давыдовское лесничество, </w:t>
            </w:r>
            <w:proofErr w:type="spellStart"/>
            <w:r w:rsidRPr="00BA576F">
              <w:rPr>
                <w:rFonts w:ascii="Times New Roman" w:hAnsi="Times New Roman"/>
                <w:color w:val="000000"/>
                <w:sz w:val="16"/>
                <w:szCs w:val="16"/>
              </w:rPr>
              <w:t>Лискинское</w:t>
            </w:r>
            <w:proofErr w:type="spellEnd"/>
            <w:r w:rsidRPr="00BA576F">
              <w:rPr>
                <w:rFonts w:ascii="Times New Roman" w:hAnsi="Times New Roman"/>
                <w:color w:val="000000"/>
                <w:sz w:val="16"/>
                <w:szCs w:val="16"/>
              </w:rPr>
              <w:t xml:space="preserve"> участковое лесничество, Урочище "</w:t>
            </w:r>
            <w:proofErr w:type="spellStart"/>
            <w:r w:rsidRPr="00BA576F">
              <w:rPr>
                <w:rFonts w:ascii="Times New Roman" w:hAnsi="Times New Roman"/>
                <w:color w:val="000000"/>
                <w:sz w:val="16"/>
                <w:szCs w:val="16"/>
              </w:rPr>
              <w:t>Лискинская</w:t>
            </w:r>
            <w:proofErr w:type="spellEnd"/>
            <w:r w:rsidRPr="00BA576F">
              <w:rPr>
                <w:rFonts w:ascii="Times New Roman" w:hAnsi="Times New Roman"/>
                <w:color w:val="000000"/>
                <w:sz w:val="16"/>
                <w:szCs w:val="16"/>
              </w:rPr>
              <w:t xml:space="preserve"> Сосна", квартал № 14-15, 21-2, 28, 32.</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36:14:0017301:154(ЕЗ 36:14:0000000:2767)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xml:space="preserve">, р-н Лискинский, северо-восточная часть Лискинского кадастрового </w:t>
            </w:r>
            <w:proofErr w:type="spellStart"/>
            <w:r w:rsidRPr="00BA576F">
              <w:rPr>
                <w:rFonts w:ascii="Times New Roman" w:hAnsi="Times New Roman"/>
                <w:color w:val="000000"/>
                <w:sz w:val="16"/>
                <w:szCs w:val="16"/>
              </w:rPr>
              <w:t>района,территория</w:t>
            </w:r>
            <w:proofErr w:type="spellEnd"/>
            <w:r w:rsidRPr="00BA576F">
              <w:rPr>
                <w:rFonts w:ascii="Times New Roman" w:hAnsi="Times New Roman"/>
                <w:color w:val="000000"/>
                <w:sz w:val="16"/>
                <w:szCs w:val="16"/>
              </w:rPr>
              <w:t xml:space="preserve"> СХА </w:t>
            </w:r>
            <w:proofErr w:type="spellStart"/>
            <w:r w:rsidRPr="00BA576F">
              <w:rPr>
                <w:rFonts w:ascii="Times New Roman" w:hAnsi="Times New Roman"/>
                <w:color w:val="000000"/>
                <w:sz w:val="16"/>
                <w:szCs w:val="16"/>
              </w:rPr>
              <w:t>им.Кирова</w:t>
            </w:r>
            <w:proofErr w:type="spellEnd"/>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36:14:0790018:33(ЕЗ 36:14:0000000:33)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xml:space="preserve">, р-н Лискинский, Центральная часть Лискинского кадастрового района Воронежской </w:t>
            </w:r>
            <w:proofErr w:type="spellStart"/>
            <w:r w:rsidRPr="00BA576F">
              <w:rPr>
                <w:rFonts w:ascii="Times New Roman" w:hAnsi="Times New Roman"/>
                <w:color w:val="000000"/>
                <w:sz w:val="16"/>
                <w:szCs w:val="16"/>
              </w:rPr>
              <w:t>области,на</w:t>
            </w:r>
            <w:proofErr w:type="spellEnd"/>
            <w:r w:rsidRPr="00BA576F">
              <w:rPr>
                <w:rFonts w:ascii="Times New Roman" w:hAnsi="Times New Roman"/>
                <w:color w:val="000000"/>
                <w:sz w:val="16"/>
                <w:szCs w:val="16"/>
              </w:rPr>
              <w:t xml:space="preserve"> территории СПК "Лискинский" и СХА "Высокий"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36:14:0790021:33(ЕЗ 36:14:0000000:358)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магистраль "Дон"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36:14:0790025:46(ЕЗ 36:14:0000000:398)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магистраль "Дон"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36:14:0790026:74(ЕЗ 36:14:0000000:398)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36:14:0790025:48(ЕЗ 36:14:0000000:431)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восточнее, юго-восточнее, юго-западнее, западнее, северо-западнее с Высокое, в границах земель СХА "Высокий"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36:14:0790021:44(ЕЗ 36:14:0000000:433)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восточнее, юго-восточнее, юго-западнее, западнее, северо-западнее с Высокое, в границах земель СХА "Высокий"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36:14:0790021:45(ЕЗ 36:14:0000000:433)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земли СХА им. Кирова, пересечение автодороги "Лиски-Воронеж" и автомагистрали "Дон"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36:14:0790017:134(ЕЗ 36:14:0000000:77)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земли СХА им. Кирова, пересечение автодороги "Лиски-Воронеж" и автомагистрали "Дон"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36:14:0790018:52(ЕЗ 36:14:0000000:77)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р-н Лискинский, Юго-западная и южная части Лискинского кадастрового района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36:14:0790021:1(ЕЗ 36:14:0000000:82)</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автомобильная дорога М "Дон"-Лиски</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36:14:0000000:12508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р-н, г Лиски</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36:14:0000000:16545</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район, г Лиски</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36:14:0013001:206</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36:14:0017301:39</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северо-западнее с. Средний </w:t>
            </w:r>
            <w:proofErr w:type="spellStart"/>
            <w:r w:rsidRPr="00BA576F">
              <w:rPr>
                <w:rFonts w:ascii="Times New Roman" w:hAnsi="Times New Roman"/>
                <w:color w:val="000000"/>
                <w:sz w:val="16"/>
                <w:szCs w:val="16"/>
              </w:rPr>
              <w:t>Икорец</w:t>
            </w:r>
            <w:proofErr w:type="spellEnd"/>
            <w:r w:rsidRPr="00BA576F">
              <w:rPr>
                <w:rFonts w:ascii="Times New Roman" w:hAnsi="Times New Roman"/>
                <w:color w:val="000000"/>
                <w:sz w:val="16"/>
                <w:szCs w:val="16"/>
              </w:rPr>
              <w:t>, в границах СХА им. Кирова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36:14:0790017:3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северо-западнее с. Средний </w:t>
            </w:r>
            <w:proofErr w:type="spellStart"/>
            <w:r w:rsidRPr="00BA576F">
              <w:rPr>
                <w:rFonts w:ascii="Times New Roman" w:hAnsi="Times New Roman"/>
                <w:color w:val="000000"/>
                <w:sz w:val="16"/>
                <w:szCs w:val="16"/>
              </w:rPr>
              <w:t>Икорец</w:t>
            </w:r>
            <w:proofErr w:type="spellEnd"/>
            <w:r w:rsidRPr="00BA576F">
              <w:rPr>
                <w:rFonts w:ascii="Times New Roman" w:hAnsi="Times New Roman"/>
                <w:color w:val="000000"/>
                <w:sz w:val="16"/>
                <w:szCs w:val="16"/>
              </w:rPr>
              <w:t>, территория бывшего СХА имени Кирова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36:14:0790017:158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район, северо-западнее х. Федоровский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36:14:0790018:199</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севернее с. Средний </w:t>
            </w:r>
            <w:proofErr w:type="spellStart"/>
            <w:r w:rsidRPr="00BA576F">
              <w:rPr>
                <w:rFonts w:ascii="Times New Roman" w:hAnsi="Times New Roman"/>
                <w:color w:val="000000"/>
                <w:sz w:val="16"/>
                <w:szCs w:val="16"/>
              </w:rPr>
              <w:t>Икорец</w:t>
            </w:r>
            <w:proofErr w:type="spellEnd"/>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36:14:0790018:55</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в границах бывшей СХА им. Кирова, юго-восточная часть кадастрового квартала 36:14:0790018</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36:14:0790018:68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в границах бывшей СХА им. Кирова, юго-восточная часть кадастрового квартала 36:14:0790018</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36:14:0790018:69</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севернее с Средний </w:t>
            </w:r>
            <w:proofErr w:type="spellStart"/>
            <w:r w:rsidRPr="00BA576F">
              <w:rPr>
                <w:rFonts w:ascii="Times New Roman" w:hAnsi="Times New Roman"/>
                <w:color w:val="000000"/>
                <w:sz w:val="16"/>
                <w:szCs w:val="16"/>
              </w:rPr>
              <w:t>Икорец</w:t>
            </w:r>
            <w:proofErr w:type="spellEnd"/>
            <w:r w:rsidRPr="00BA576F">
              <w:rPr>
                <w:rFonts w:ascii="Times New Roman" w:hAnsi="Times New Roman"/>
                <w:color w:val="000000"/>
                <w:sz w:val="16"/>
                <w:szCs w:val="16"/>
              </w:rPr>
              <w:t>, в границах СХА им Кирова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севернее с Средний </w:t>
            </w:r>
            <w:proofErr w:type="spellStart"/>
            <w:r w:rsidRPr="00BA576F">
              <w:rPr>
                <w:rFonts w:ascii="Times New Roman" w:hAnsi="Times New Roman"/>
                <w:color w:val="000000"/>
                <w:sz w:val="16"/>
                <w:szCs w:val="16"/>
              </w:rPr>
              <w:t>Икорец</w:t>
            </w:r>
            <w:proofErr w:type="spellEnd"/>
            <w:r w:rsidRPr="00BA576F">
              <w:rPr>
                <w:rFonts w:ascii="Times New Roman" w:hAnsi="Times New Roman"/>
                <w:color w:val="000000"/>
                <w:sz w:val="16"/>
                <w:szCs w:val="16"/>
              </w:rPr>
              <w:t>, участок 2</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36:14:0790018:73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36:14:0790018:84</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Лискинский район, севернее с. Средний </w:t>
            </w:r>
            <w:proofErr w:type="spellStart"/>
            <w:r w:rsidRPr="00BA576F">
              <w:rPr>
                <w:rFonts w:ascii="Times New Roman" w:hAnsi="Times New Roman"/>
                <w:color w:val="000000"/>
                <w:sz w:val="16"/>
                <w:szCs w:val="16"/>
              </w:rPr>
              <w:t>Икорец</w:t>
            </w:r>
            <w:proofErr w:type="spellEnd"/>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36:14:0790018:238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южная часть кадастрового квартала 36:14:0800030, восточнее с. Высокое</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36:14:0790021:121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южная часть кадастрового квартала 36:14:0800030, юго-восточнее с. Высокое</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36:14:0790021:122</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 территория СХА "Высокий"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36:14:0790021:123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р-н, территория СХА "Высокий"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36:14:0790021:401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р-н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36:14:0790022:55</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36:14:0790022:57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36:14:0790022:59</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36:14:0790023:26</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36:14:0790023:29</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36:14:0790023:32</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западнее села Средний </w:t>
            </w:r>
            <w:proofErr w:type="spellStart"/>
            <w:r w:rsidRPr="00BA576F">
              <w:rPr>
                <w:rFonts w:ascii="Times New Roman" w:hAnsi="Times New Roman"/>
                <w:color w:val="000000"/>
                <w:sz w:val="16"/>
                <w:szCs w:val="16"/>
              </w:rPr>
              <w:t>Икорец</w:t>
            </w:r>
            <w:proofErr w:type="spellEnd"/>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36:14:0790024:141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западнее села Средний </w:t>
            </w:r>
            <w:proofErr w:type="spellStart"/>
            <w:r w:rsidRPr="00BA576F">
              <w:rPr>
                <w:rFonts w:ascii="Times New Roman" w:hAnsi="Times New Roman"/>
                <w:color w:val="000000"/>
                <w:sz w:val="16"/>
                <w:szCs w:val="16"/>
              </w:rPr>
              <w:t>Икорец</w:t>
            </w:r>
            <w:proofErr w:type="spellEnd"/>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36:14:0790024:142</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36:14:0790024:236</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Лискинский район, западнее с Средний </w:t>
            </w:r>
            <w:proofErr w:type="spellStart"/>
            <w:r w:rsidRPr="00BA576F">
              <w:rPr>
                <w:rFonts w:ascii="Times New Roman" w:hAnsi="Times New Roman"/>
                <w:color w:val="000000"/>
                <w:sz w:val="16"/>
                <w:szCs w:val="16"/>
              </w:rPr>
              <w:t>Икорец</w:t>
            </w:r>
            <w:proofErr w:type="spellEnd"/>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36:14:0790024:378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р-н Лискинский</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36:14:0790024:43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территория бывшего СХА </w:t>
            </w:r>
            <w:proofErr w:type="spellStart"/>
            <w:r w:rsidRPr="00BA576F">
              <w:rPr>
                <w:rFonts w:ascii="Times New Roman" w:hAnsi="Times New Roman"/>
                <w:color w:val="000000"/>
                <w:sz w:val="16"/>
                <w:szCs w:val="16"/>
              </w:rPr>
              <w:t>им.Кирова,юго</w:t>
            </w:r>
            <w:proofErr w:type="spellEnd"/>
            <w:r w:rsidRPr="00BA576F">
              <w:rPr>
                <w:rFonts w:ascii="Times New Roman" w:hAnsi="Times New Roman"/>
                <w:color w:val="000000"/>
                <w:sz w:val="16"/>
                <w:szCs w:val="16"/>
              </w:rPr>
              <w:t xml:space="preserve">-западнее </w:t>
            </w:r>
            <w:proofErr w:type="spellStart"/>
            <w:r w:rsidRPr="00BA576F">
              <w:rPr>
                <w:rFonts w:ascii="Times New Roman" w:hAnsi="Times New Roman"/>
                <w:color w:val="000000"/>
                <w:sz w:val="16"/>
                <w:szCs w:val="16"/>
              </w:rPr>
              <w:t>с.Средний</w:t>
            </w:r>
            <w:proofErr w:type="spellEnd"/>
            <w:r w:rsidRPr="00BA576F">
              <w:rPr>
                <w:rFonts w:ascii="Times New Roman" w:hAnsi="Times New Roman"/>
                <w:color w:val="000000"/>
                <w:sz w:val="16"/>
                <w:szCs w:val="16"/>
              </w:rPr>
              <w:t xml:space="preserve"> </w:t>
            </w:r>
            <w:proofErr w:type="spellStart"/>
            <w:r w:rsidRPr="00BA576F">
              <w:rPr>
                <w:rFonts w:ascii="Times New Roman" w:hAnsi="Times New Roman"/>
                <w:color w:val="000000"/>
                <w:sz w:val="16"/>
                <w:szCs w:val="16"/>
              </w:rPr>
              <w:t>Икорец</w:t>
            </w:r>
            <w:proofErr w:type="spellEnd"/>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36:14:0790024:51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Лискинский район, западнее, </w:t>
            </w:r>
            <w:proofErr w:type="spellStart"/>
            <w:r w:rsidRPr="00BA576F">
              <w:rPr>
                <w:rFonts w:ascii="Times New Roman" w:hAnsi="Times New Roman"/>
                <w:color w:val="000000"/>
                <w:sz w:val="16"/>
                <w:szCs w:val="16"/>
              </w:rPr>
              <w:t>с.Средний</w:t>
            </w:r>
            <w:proofErr w:type="spellEnd"/>
            <w:r w:rsidRPr="00BA576F">
              <w:rPr>
                <w:rFonts w:ascii="Times New Roman" w:hAnsi="Times New Roman"/>
                <w:color w:val="000000"/>
                <w:sz w:val="16"/>
                <w:szCs w:val="16"/>
              </w:rPr>
              <w:t xml:space="preserve"> </w:t>
            </w:r>
            <w:proofErr w:type="spellStart"/>
            <w:r w:rsidRPr="00BA576F">
              <w:rPr>
                <w:rFonts w:ascii="Times New Roman" w:hAnsi="Times New Roman"/>
                <w:color w:val="000000"/>
                <w:sz w:val="16"/>
                <w:szCs w:val="16"/>
              </w:rPr>
              <w:t>Икорец</w:t>
            </w:r>
            <w:proofErr w:type="spellEnd"/>
            <w:r w:rsidRPr="00BA576F">
              <w:rPr>
                <w:rFonts w:ascii="Times New Roman" w:hAnsi="Times New Roman"/>
                <w:color w:val="000000"/>
                <w:sz w:val="16"/>
                <w:szCs w:val="16"/>
              </w:rPr>
              <w:t>, территория бывшего СХА имени Кирова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36:14:0790025:52</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область, р-н Лискинский, северо-западнее с. Средний </w:t>
            </w:r>
            <w:proofErr w:type="spellStart"/>
            <w:r w:rsidRPr="00BA576F">
              <w:rPr>
                <w:rFonts w:ascii="Times New Roman" w:hAnsi="Times New Roman"/>
                <w:color w:val="000000"/>
                <w:sz w:val="16"/>
                <w:szCs w:val="16"/>
              </w:rPr>
              <w:t>Икорец</w:t>
            </w:r>
            <w:proofErr w:type="spellEnd"/>
            <w:r w:rsidRPr="00BA576F">
              <w:rPr>
                <w:rFonts w:ascii="Times New Roman" w:hAnsi="Times New Roman"/>
                <w:color w:val="000000"/>
                <w:sz w:val="16"/>
                <w:szCs w:val="16"/>
              </w:rPr>
              <w:t>, территория бывшего СХА им. Кирова</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36:14:0790025:71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 xml:space="preserve">Воронежская </w:t>
            </w:r>
            <w:proofErr w:type="spellStart"/>
            <w:r w:rsidRPr="00BA576F">
              <w:rPr>
                <w:rFonts w:ascii="Times New Roman" w:hAnsi="Times New Roman"/>
                <w:color w:val="000000"/>
                <w:sz w:val="16"/>
                <w:szCs w:val="16"/>
              </w:rPr>
              <w:t>обл</w:t>
            </w:r>
            <w:proofErr w:type="spellEnd"/>
            <w:r w:rsidRPr="00BA576F">
              <w:rPr>
                <w:rFonts w:ascii="Times New Roman" w:hAnsi="Times New Roman"/>
                <w:color w:val="000000"/>
                <w:sz w:val="16"/>
                <w:szCs w:val="16"/>
              </w:rPr>
              <w:t>, р-н Лискинский, км 0+500(право) автомобильной дороги М-4"Дон"-Лиски</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36:14:0790025:74</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Бобровский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36:02:0100228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Бобровский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36:02:0100237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Бобровский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36:02:1700001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Бобровский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36:02:5400025</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Бобровский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36:02:5400029</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Бобровский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36:02:5400030</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Бобровский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36:02:5400031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36:14:0012301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36:14:0013001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36:14:0017301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36:14:0790017</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36:14:0790018</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36:14:0790021</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36:14:0790022</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36:14:0790023</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36:14:0790024</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36:14:0790025</w:t>
            </w:r>
          </w:p>
        </w:tc>
      </w:tr>
      <w:tr w:rsidR="00BA576F" w:rsidRPr="00680AD4" w:rsidTr="00BA576F">
        <w:tblPrEx>
          <w:tblLook w:val="04A0" w:firstRow="1" w:lastRow="0" w:firstColumn="1" w:lastColumn="0" w:noHBand="0" w:noVBand="1"/>
        </w:tblPrEx>
        <w:trPr>
          <w:trHeight w:val="20"/>
        </w:trPr>
        <w:tc>
          <w:tcPr>
            <w:tcW w:w="567" w:type="dxa"/>
            <w:vMerge/>
            <w:noWrap/>
          </w:tcPr>
          <w:p w:rsidR="00BA576F" w:rsidRPr="00680AD4" w:rsidRDefault="00BA576F" w:rsidP="00BA576F">
            <w:pPr>
              <w:jc w:val="center"/>
              <w:rPr>
                <w:rFonts w:ascii="Times New Roman" w:hAnsi="Times New Roman"/>
                <w:sz w:val="16"/>
                <w:szCs w:val="16"/>
              </w:rPr>
            </w:pPr>
          </w:p>
        </w:tc>
        <w:tc>
          <w:tcPr>
            <w:tcW w:w="850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Воронежская область, Лискинский муниципальный район</w:t>
            </w:r>
          </w:p>
        </w:tc>
        <w:tc>
          <w:tcPr>
            <w:tcW w:w="2126" w:type="dxa"/>
            <w:noWrap/>
            <w:vAlign w:val="center"/>
          </w:tcPr>
          <w:p w:rsidR="00BA576F" w:rsidRPr="00BA576F" w:rsidRDefault="00BA576F" w:rsidP="00BA576F">
            <w:pPr>
              <w:jc w:val="center"/>
              <w:rPr>
                <w:rFonts w:ascii="Times New Roman" w:hAnsi="Times New Roman"/>
                <w:color w:val="000000"/>
                <w:sz w:val="16"/>
                <w:szCs w:val="16"/>
              </w:rPr>
            </w:pPr>
            <w:r w:rsidRPr="00BA576F">
              <w:rPr>
                <w:rFonts w:ascii="Times New Roman" w:hAnsi="Times New Roman"/>
                <w:color w:val="000000"/>
                <w:sz w:val="16"/>
                <w:szCs w:val="16"/>
              </w:rPr>
              <w:t>36:14:0790026</w:t>
            </w:r>
          </w:p>
        </w:tc>
      </w:tr>
      <w:tr w:rsidR="007E0D11" w:rsidRPr="00C55E06" w:rsidTr="00B37F60">
        <w:trPr>
          <w:trHeight w:val="20"/>
        </w:trPr>
        <w:tc>
          <w:tcPr>
            <w:tcW w:w="567" w:type="dxa"/>
          </w:tcPr>
          <w:p w:rsidR="007E0D11" w:rsidRPr="00C55E06" w:rsidRDefault="007E0D11" w:rsidP="007E0D11">
            <w:pPr>
              <w:jc w:val="center"/>
              <w:rPr>
                <w:rFonts w:ascii="Times New Roman" w:hAnsi="Times New Roman"/>
                <w:sz w:val="16"/>
                <w:szCs w:val="16"/>
              </w:rPr>
            </w:pPr>
            <w:r w:rsidRPr="00C55E06">
              <w:rPr>
                <w:rFonts w:ascii="Times New Roman" w:hAnsi="Times New Roman"/>
                <w:sz w:val="16"/>
                <w:szCs w:val="16"/>
              </w:rPr>
              <w:t>4</w:t>
            </w:r>
          </w:p>
        </w:tc>
        <w:tc>
          <w:tcPr>
            <w:tcW w:w="10632" w:type="dxa"/>
            <w:gridSpan w:val="2"/>
          </w:tcPr>
          <w:p w:rsidR="001D009E" w:rsidRPr="001350C0" w:rsidRDefault="001D009E" w:rsidP="001D009E">
            <w:pPr>
              <w:rPr>
                <w:rFonts w:ascii="Times New Roman" w:hAnsi="Times New Roman"/>
                <w:sz w:val="16"/>
                <w:szCs w:val="16"/>
              </w:rPr>
            </w:pPr>
            <w:r>
              <w:rPr>
                <w:rFonts w:ascii="Times New Roman" w:hAnsi="Times New Roman"/>
                <w:sz w:val="16"/>
                <w:szCs w:val="16"/>
              </w:rPr>
              <w:t>1.</w:t>
            </w:r>
            <w:r>
              <w:t xml:space="preserve"> </w:t>
            </w:r>
            <w:r w:rsidRPr="001D009E">
              <w:rPr>
                <w:rFonts w:ascii="Times New Roman" w:hAnsi="Times New Roman"/>
                <w:sz w:val="16"/>
                <w:szCs w:val="16"/>
              </w:rPr>
              <w:t>Администрация городского поселения-город Лиски</w:t>
            </w:r>
            <w:r>
              <w:rPr>
                <w:rFonts w:ascii="Times New Roman" w:hAnsi="Times New Roman"/>
                <w:sz w:val="16"/>
                <w:szCs w:val="16"/>
              </w:rPr>
              <w:t xml:space="preserve"> </w:t>
            </w:r>
            <w:r w:rsidRPr="001D009E">
              <w:rPr>
                <w:rFonts w:ascii="Times New Roman" w:hAnsi="Times New Roman"/>
                <w:sz w:val="16"/>
                <w:szCs w:val="16"/>
              </w:rPr>
              <w:t>Лискинского муниципального района</w:t>
            </w:r>
            <w:r w:rsidRPr="001350C0">
              <w:rPr>
                <w:rFonts w:ascii="Times New Roman" w:hAnsi="Times New Roman"/>
                <w:sz w:val="16"/>
                <w:szCs w:val="16"/>
              </w:rPr>
              <w:t xml:space="preserve"> Воронежской области Адрес: </w:t>
            </w:r>
            <w:r w:rsidRPr="001D009E">
              <w:rPr>
                <w:rFonts w:ascii="Times New Roman" w:hAnsi="Times New Roman"/>
                <w:sz w:val="16"/>
                <w:szCs w:val="16"/>
              </w:rPr>
              <w:t>397900 Воронежская область, город Лиски, проспект Ленина 32.</w:t>
            </w:r>
          </w:p>
          <w:p w:rsidR="001D009E" w:rsidRDefault="00621957" w:rsidP="001D009E">
            <w:pPr>
              <w:rPr>
                <w:rFonts w:ascii="Times New Roman" w:hAnsi="Times New Roman"/>
                <w:sz w:val="16"/>
                <w:szCs w:val="16"/>
              </w:rPr>
            </w:pPr>
            <w:r>
              <w:rPr>
                <w:rFonts w:ascii="Times New Roman" w:hAnsi="Times New Roman"/>
                <w:sz w:val="16"/>
                <w:szCs w:val="16"/>
              </w:rPr>
              <w:t>Дни и часы работы а</w:t>
            </w:r>
            <w:r w:rsidR="001D009E" w:rsidRPr="001350C0">
              <w:rPr>
                <w:rFonts w:ascii="Times New Roman" w:hAnsi="Times New Roman"/>
                <w:sz w:val="16"/>
                <w:szCs w:val="16"/>
              </w:rPr>
              <w:t xml:space="preserve">дминистрации </w:t>
            </w:r>
            <w:r w:rsidRPr="001D009E">
              <w:rPr>
                <w:rFonts w:ascii="Times New Roman" w:hAnsi="Times New Roman"/>
                <w:sz w:val="16"/>
                <w:szCs w:val="16"/>
              </w:rPr>
              <w:t>городского поселения-город Лиски</w:t>
            </w:r>
            <w:r w:rsidR="001D009E" w:rsidRPr="001350C0">
              <w:rPr>
                <w:rFonts w:ascii="Times New Roman" w:hAnsi="Times New Roman"/>
                <w:sz w:val="16"/>
                <w:szCs w:val="16"/>
              </w:rPr>
              <w:t>: Понедельник-пятница: с 8.00 до 17.00 Обед с 1</w:t>
            </w:r>
            <w:r w:rsidR="002138F6">
              <w:rPr>
                <w:rFonts w:ascii="Times New Roman" w:hAnsi="Times New Roman"/>
                <w:sz w:val="16"/>
                <w:szCs w:val="16"/>
              </w:rPr>
              <w:t>2</w:t>
            </w:r>
            <w:r w:rsidR="001D009E" w:rsidRPr="001350C0">
              <w:rPr>
                <w:rFonts w:ascii="Times New Roman" w:hAnsi="Times New Roman"/>
                <w:sz w:val="16"/>
                <w:szCs w:val="16"/>
              </w:rPr>
              <w:t>.00 до 1</w:t>
            </w:r>
            <w:r w:rsidR="002138F6">
              <w:rPr>
                <w:rFonts w:ascii="Times New Roman" w:hAnsi="Times New Roman"/>
                <w:sz w:val="16"/>
                <w:szCs w:val="16"/>
              </w:rPr>
              <w:t>3</w:t>
            </w:r>
            <w:r w:rsidR="001D009E" w:rsidRPr="001350C0">
              <w:rPr>
                <w:rFonts w:ascii="Times New Roman" w:hAnsi="Times New Roman"/>
                <w:sz w:val="16"/>
                <w:szCs w:val="16"/>
              </w:rPr>
              <w:t>.00</w:t>
            </w:r>
            <w:r w:rsidR="00CB6ADB">
              <w:rPr>
                <w:rFonts w:ascii="Times New Roman" w:hAnsi="Times New Roman"/>
                <w:sz w:val="16"/>
                <w:szCs w:val="16"/>
              </w:rPr>
              <w:t>.</w:t>
            </w:r>
            <w:r w:rsidR="001D009E" w:rsidRPr="001350C0">
              <w:rPr>
                <w:rFonts w:ascii="Times New Roman" w:hAnsi="Times New Roman"/>
                <w:sz w:val="16"/>
                <w:szCs w:val="16"/>
              </w:rPr>
              <w:t xml:space="preserve"> </w:t>
            </w:r>
            <w:r w:rsidR="001D009E">
              <w:rPr>
                <w:rFonts w:ascii="Times New Roman" w:hAnsi="Times New Roman"/>
                <w:sz w:val="16"/>
                <w:szCs w:val="16"/>
              </w:rPr>
              <w:t>Суббота</w:t>
            </w:r>
            <w:r w:rsidR="001D009E" w:rsidRPr="001350C0">
              <w:rPr>
                <w:rFonts w:ascii="Times New Roman" w:hAnsi="Times New Roman"/>
                <w:sz w:val="16"/>
                <w:szCs w:val="16"/>
              </w:rPr>
              <w:t xml:space="preserve">, </w:t>
            </w:r>
            <w:r w:rsidR="00CB6ADB">
              <w:rPr>
                <w:rFonts w:ascii="Times New Roman" w:hAnsi="Times New Roman"/>
                <w:sz w:val="16"/>
                <w:szCs w:val="16"/>
              </w:rPr>
              <w:t>в</w:t>
            </w:r>
            <w:r w:rsidR="001D009E" w:rsidRPr="001350C0">
              <w:rPr>
                <w:rFonts w:ascii="Times New Roman" w:hAnsi="Times New Roman"/>
                <w:sz w:val="16"/>
                <w:szCs w:val="16"/>
              </w:rPr>
              <w:t>оскресенье – выходной</w:t>
            </w:r>
            <w:r w:rsidR="001D009E">
              <w:rPr>
                <w:rFonts w:ascii="Times New Roman" w:hAnsi="Times New Roman"/>
                <w:sz w:val="16"/>
                <w:szCs w:val="16"/>
              </w:rPr>
              <w:t xml:space="preserve">. Телефон: </w:t>
            </w:r>
            <w:r w:rsidR="001D009E" w:rsidRPr="001D009E">
              <w:rPr>
                <w:rFonts w:ascii="Times New Roman" w:hAnsi="Times New Roman"/>
                <w:sz w:val="16"/>
                <w:szCs w:val="16"/>
              </w:rPr>
              <w:t>+7 (47391) 4-47-94</w:t>
            </w:r>
            <w:r w:rsidR="00FD5C02">
              <w:rPr>
                <w:rFonts w:ascii="Times New Roman" w:hAnsi="Times New Roman"/>
                <w:sz w:val="16"/>
                <w:szCs w:val="16"/>
              </w:rPr>
              <w:t>. Адрес эле</w:t>
            </w:r>
            <w:r w:rsidR="007B7704">
              <w:rPr>
                <w:rFonts w:ascii="Times New Roman" w:hAnsi="Times New Roman"/>
                <w:sz w:val="16"/>
                <w:szCs w:val="16"/>
              </w:rPr>
              <w:t xml:space="preserve">ктронной почты: </w:t>
            </w:r>
            <w:r w:rsidR="007B7704" w:rsidRPr="007B7704">
              <w:rPr>
                <w:rFonts w:ascii="Times New Roman" w:hAnsi="Times New Roman"/>
                <w:sz w:val="16"/>
                <w:szCs w:val="16"/>
              </w:rPr>
              <w:t>Liskig.liski@govvrn.ru</w:t>
            </w:r>
          </w:p>
          <w:p w:rsidR="001D009E" w:rsidRPr="001350C0" w:rsidRDefault="001D009E" w:rsidP="001D009E">
            <w:pPr>
              <w:rPr>
                <w:rFonts w:ascii="Times New Roman" w:hAnsi="Times New Roman"/>
                <w:sz w:val="16"/>
                <w:szCs w:val="16"/>
              </w:rPr>
            </w:pPr>
            <w:r>
              <w:rPr>
                <w:rFonts w:ascii="Times New Roman" w:hAnsi="Times New Roman"/>
                <w:sz w:val="16"/>
                <w:szCs w:val="16"/>
              </w:rPr>
              <w:t>2.</w:t>
            </w:r>
            <w:r w:rsidR="006A79D6">
              <w:rPr>
                <w:rFonts w:ascii="Times New Roman" w:hAnsi="Times New Roman"/>
                <w:sz w:val="16"/>
                <w:szCs w:val="16"/>
              </w:rPr>
              <w:t xml:space="preserve"> </w:t>
            </w:r>
            <w:r w:rsidRPr="001350C0">
              <w:rPr>
                <w:rFonts w:ascii="Times New Roman" w:hAnsi="Times New Roman"/>
                <w:sz w:val="16"/>
                <w:szCs w:val="16"/>
              </w:rPr>
              <w:t xml:space="preserve">Администрация </w:t>
            </w:r>
            <w:proofErr w:type="spellStart"/>
            <w:r w:rsidR="009414CF" w:rsidRPr="009414CF">
              <w:rPr>
                <w:rFonts w:ascii="Times New Roman" w:hAnsi="Times New Roman"/>
                <w:sz w:val="16"/>
                <w:szCs w:val="16"/>
              </w:rPr>
              <w:t>Высокинско</w:t>
            </w:r>
            <w:r w:rsidR="009414CF">
              <w:rPr>
                <w:rFonts w:ascii="Times New Roman" w:hAnsi="Times New Roman"/>
                <w:sz w:val="16"/>
                <w:szCs w:val="16"/>
              </w:rPr>
              <w:t>го</w:t>
            </w:r>
            <w:proofErr w:type="spellEnd"/>
            <w:r w:rsidR="009414CF" w:rsidRPr="009414CF">
              <w:rPr>
                <w:rFonts w:ascii="Times New Roman" w:hAnsi="Times New Roman"/>
                <w:sz w:val="16"/>
                <w:szCs w:val="16"/>
              </w:rPr>
              <w:t xml:space="preserve"> сельско</w:t>
            </w:r>
            <w:r w:rsidR="009414CF">
              <w:rPr>
                <w:rFonts w:ascii="Times New Roman" w:hAnsi="Times New Roman"/>
                <w:sz w:val="16"/>
                <w:szCs w:val="16"/>
              </w:rPr>
              <w:t>го</w:t>
            </w:r>
            <w:r w:rsidR="009414CF" w:rsidRPr="009414CF">
              <w:rPr>
                <w:rFonts w:ascii="Times New Roman" w:hAnsi="Times New Roman"/>
                <w:sz w:val="16"/>
                <w:szCs w:val="16"/>
              </w:rPr>
              <w:t xml:space="preserve"> поселени</w:t>
            </w:r>
            <w:r w:rsidR="009414CF">
              <w:rPr>
                <w:rFonts w:ascii="Times New Roman" w:hAnsi="Times New Roman"/>
                <w:sz w:val="16"/>
                <w:szCs w:val="16"/>
              </w:rPr>
              <w:t>я</w:t>
            </w:r>
            <w:r w:rsidR="009414CF" w:rsidRPr="009414CF">
              <w:rPr>
                <w:rFonts w:ascii="Times New Roman" w:hAnsi="Times New Roman"/>
                <w:sz w:val="16"/>
                <w:szCs w:val="16"/>
              </w:rPr>
              <w:t xml:space="preserve"> </w:t>
            </w:r>
            <w:r w:rsidRPr="001350C0">
              <w:rPr>
                <w:rFonts w:ascii="Times New Roman" w:hAnsi="Times New Roman"/>
                <w:sz w:val="16"/>
                <w:szCs w:val="16"/>
              </w:rPr>
              <w:t>Лискинского муниципального района Воронежской области</w:t>
            </w:r>
            <w:r w:rsidR="009414CF">
              <w:rPr>
                <w:rFonts w:ascii="Times New Roman" w:hAnsi="Times New Roman"/>
                <w:sz w:val="16"/>
                <w:szCs w:val="16"/>
              </w:rPr>
              <w:t>.</w:t>
            </w:r>
            <w:r w:rsidRPr="001350C0">
              <w:rPr>
                <w:rFonts w:ascii="Times New Roman" w:hAnsi="Times New Roman"/>
                <w:sz w:val="16"/>
                <w:szCs w:val="16"/>
              </w:rPr>
              <w:t xml:space="preserve"> Адрес: </w:t>
            </w:r>
            <w:r w:rsidR="009414CF" w:rsidRPr="009414CF">
              <w:rPr>
                <w:rFonts w:ascii="Times New Roman" w:hAnsi="Times New Roman"/>
                <w:sz w:val="16"/>
                <w:szCs w:val="16"/>
              </w:rPr>
              <w:t xml:space="preserve">Воронежская область Лискинский район </w:t>
            </w:r>
            <w:proofErr w:type="spellStart"/>
            <w:r w:rsidR="009414CF" w:rsidRPr="009414CF">
              <w:rPr>
                <w:rFonts w:ascii="Times New Roman" w:hAnsi="Times New Roman"/>
                <w:sz w:val="16"/>
                <w:szCs w:val="16"/>
              </w:rPr>
              <w:t>с.Высокое</w:t>
            </w:r>
            <w:proofErr w:type="spellEnd"/>
            <w:r w:rsidR="009414CF" w:rsidRPr="009414CF">
              <w:rPr>
                <w:rFonts w:ascii="Times New Roman" w:hAnsi="Times New Roman"/>
                <w:sz w:val="16"/>
                <w:szCs w:val="16"/>
              </w:rPr>
              <w:t xml:space="preserve"> </w:t>
            </w:r>
            <w:proofErr w:type="spellStart"/>
            <w:r w:rsidR="009414CF" w:rsidRPr="009414CF">
              <w:rPr>
                <w:rFonts w:ascii="Times New Roman" w:hAnsi="Times New Roman"/>
                <w:sz w:val="16"/>
                <w:szCs w:val="16"/>
              </w:rPr>
              <w:t>ул.Советская</w:t>
            </w:r>
            <w:proofErr w:type="spellEnd"/>
            <w:r w:rsidR="009414CF" w:rsidRPr="009414CF">
              <w:rPr>
                <w:rFonts w:ascii="Times New Roman" w:hAnsi="Times New Roman"/>
                <w:sz w:val="16"/>
                <w:szCs w:val="16"/>
              </w:rPr>
              <w:t xml:space="preserve"> д.33</w:t>
            </w:r>
            <w:r w:rsidRPr="001350C0">
              <w:rPr>
                <w:rFonts w:ascii="Times New Roman" w:hAnsi="Times New Roman"/>
                <w:sz w:val="16"/>
                <w:szCs w:val="16"/>
              </w:rPr>
              <w:t>.</w:t>
            </w:r>
          </w:p>
          <w:p w:rsidR="001D009E" w:rsidRDefault="009414CF" w:rsidP="009428FB">
            <w:pPr>
              <w:rPr>
                <w:rFonts w:ascii="Times New Roman" w:hAnsi="Times New Roman"/>
                <w:sz w:val="16"/>
                <w:szCs w:val="16"/>
              </w:rPr>
            </w:pPr>
            <w:r>
              <w:rPr>
                <w:rFonts w:ascii="Times New Roman" w:hAnsi="Times New Roman"/>
                <w:sz w:val="16"/>
                <w:szCs w:val="16"/>
              </w:rPr>
              <w:t>Дни и часы работы а</w:t>
            </w:r>
            <w:r w:rsidR="001D009E" w:rsidRPr="001350C0">
              <w:rPr>
                <w:rFonts w:ascii="Times New Roman" w:hAnsi="Times New Roman"/>
                <w:sz w:val="16"/>
                <w:szCs w:val="16"/>
              </w:rPr>
              <w:t xml:space="preserve">дминистрации </w:t>
            </w:r>
            <w:proofErr w:type="spellStart"/>
            <w:r w:rsidRPr="009414CF">
              <w:rPr>
                <w:rFonts w:ascii="Times New Roman" w:hAnsi="Times New Roman"/>
                <w:sz w:val="16"/>
                <w:szCs w:val="16"/>
              </w:rPr>
              <w:t>Высокинско</w:t>
            </w:r>
            <w:r>
              <w:rPr>
                <w:rFonts w:ascii="Times New Roman" w:hAnsi="Times New Roman"/>
                <w:sz w:val="16"/>
                <w:szCs w:val="16"/>
              </w:rPr>
              <w:t>го</w:t>
            </w:r>
            <w:proofErr w:type="spellEnd"/>
            <w:r w:rsidRPr="009414CF">
              <w:rPr>
                <w:rFonts w:ascii="Times New Roman" w:hAnsi="Times New Roman"/>
                <w:sz w:val="16"/>
                <w:szCs w:val="16"/>
              </w:rPr>
              <w:t xml:space="preserve"> сельско</w:t>
            </w:r>
            <w:r>
              <w:rPr>
                <w:rFonts w:ascii="Times New Roman" w:hAnsi="Times New Roman"/>
                <w:sz w:val="16"/>
                <w:szCs w:val="16"/>
              </w:rPr>
              <w:t>го</w:t>
            </w:r>
            <w:r w:rsidRPr="009414CF">
              <w:rPr>
                <w:rFonts w:ascii="Times New Roman" w:hAnsi="Times New Roman"/>
                <w:sz w:val="16"/>
                <w:szCs w:val="16"/>
              </w:rPr>
              <w:t xml:space="preserve"> поселени</w:t>
            </w:r>
            <w:r>
              <w:rPr>
                <w:rFonts w:ascii="Times New Roman" w:hAnsi="Times New Roman"/>
                <w:sz w:val="16"/>
                <w:szCs w:val="16"/>
              </w:rPr>
              <w:t>я</w:t>
            </w:r>
            <w:r w:rsidR="001D009E" w:rsidRPr="001350C0">
              <w:rPr>
                <w:rFonts w:ascii="Times New Roman" w:hAnsi="Times New Roman"/>
                <w:sz w:val="16"/>
                <w:szCs w:val="16"/>
              </w:rPr>
              <w:t xml:space="preserve">: Понедельник-пятница: </w:t>
            </w:r>
            <w:r w:rsidR="009428FB" w:rsidRPr="009428FB">
              <w:rPr>
                <w:rFonts w:ascii="Times New Roman" w:hAnsi="Times New Roman"/>
                <w:sz w:val="16"/>
                <w:szCs w:val="16"/>
              </w:rPr>
              <w:t>с 8.00 час. до 17.00 час.</w:t>
            </w:r>
            <w:r w:rsidR="009428FB">
              <w:rPr>
                <w:rFonts w:ascii="Times New Roman" w:hAnsi="Times New Roman"/>
                <w:sz w:val="16"/>
                <w:szCs w:val="16"/>
              </w:rPr>
              <w:t xml:space="preserve">; </w:t>
            </w:r>
            <w:r w:rsidR="009428FB" w:rsidRPr="009428FB">
              <w:rPr>
                <w:rFonts w:ascii="Times New Roman" w:hAnsi="Times New Roman"/>
                <w:sz w:val="16"/>
                <w:szCs w:val="16"/>
              </w:rPr>
              <w:t>перерыв: с 12.00 час. до 14.00 час.</w:t>
            </w:r>
            <w:r w:rsidR="001D009E" w:rsidRPr="001350C0">
              <w:rPr>
                <w:rFonts w:ascii="Times New Roman" w:hAnsi="Times New Roman"/>
                <w:sz w:val="16"/>
                <w:szCs w:val="16"/>
              </w:rPr>
              <w:t xml:space="preserve"> </w:t>
            </w:r>
            <w:r w:rsidR="001D009E">
              <w:rPr>
                <w:rFonts w:ascii="Times New Roman" w:hAnsi="Times New Roman"/>
                <w:sz w:val="16"/>
                <w:szCs w:val="16"/>
              </w:rPr>
              <w:t>Суббота</w:t>
            </w:r>
            <w:r w:rsidR="009428FB">
              <w:rPr>
                <w:rFonts w:ascii="Times New Roman" w:hAnsi="Times New Roman"/>
                <w:sz w:val="16"/>
                <w:szCs w:val="16"/>
              </w:rPr>
              <w:t>, в</w:t>
            </w:r>
            <w:r w:rsidR="001D009E" w:rsidRPr="001350C0">
              <w:rPr>
                <w:rFonts w:ascii="Times New Roman" w:hAnsi="Times New Roman"/>
                <w:sz w:val="16"/>
                <w:szCs w:val="16"/>
              </w:rPr>
              <w:t>оскресенье – выходной</w:t>
            </w:r>
            <w:r w:rsidR="001D009E">
              <w:rPr>
                <w:rFonts w:ascii="Times New Roman" w:hAnsi="Times New Roman"/>
                <w:sz w:val="16"/>
                <w:szCs w:val="16"/>
              </w:rPr>
              <w:t xml:space="preserve">. </w:t>
            </w:r>
            <w:r>
              <w:rPr>
                <w:rFonts w:ascii="Times New Roman" w:hAnsi="Times New Roman"/>
                <w:sz w:val="16"/>
                <w:szCs w:val="16"/>
              </w:rPr>
              <w:t>Телефон:</w:t>
            </w:r>
            <w:r>
              <w:t xml:space="preserve"> </w:t>
            </w:r>
            <w:r w:rsidRPr="009414CF">
              <w:rPr>
                <w:rFonts w:ascii="Times New Roman" w:hAnsi="Times New Roman"/>
                <w:sz w:val="16"/>
                <w:szCs w:val="16"/>
              </w:rPr>
              <w:t>+7 (473) 915-11-32</w:t>
            </w:r>
            <w:r w:rsidR="00FD5C02">
              <w:rPr>
                <w:rFonts w:ascii="Times New Roman" w:hAnsi="Times New Roman"/>
                <w:sz w:val="16"/>
                <w:szCs w:val="16"/>
              </w:rPr>
              <w:t>. Адрес электронной почты:</w:t>
            </w:r>
            <w:r w:rsidR="00E830B9">
              <w:rPr>
                <w:rFonts w:ascii="Times New Roman" w:hAnsi="Times New Roman"/>
                <w:sz w:val="16"/>
                <w:szCs w:val="16"/>
              </w:rPr>
              <w:t xml:space="preserve"> </w:t>
            </w:r>
            <w:r w:rsidR="00E830B9" w:rsidRPr="00E830B9">
              <w:rPr>
                <w:rFonts w:ascii="Times New Roman" w:hAnsi="Times New Roman"/>
                <w:sz w:val="16"/>
                <w:szCs w:val="16"/>
              </w:rPr>
              <w:t>visok.liski@govvrn.ru</w:t>
            </w:r>
          </w:p>
          <w:p w:rsidR="001D009E" w:rsidRPr="001350C0" w:rsidRDefault="001D009E" w:rsidP="001D009E">
            <w:pPr>
              <w:rPr>
                <w:rFonts w:ascii="Times New Roman" w:hAnsi="Times New Roman"/>
                <w:sz w:val="16"/>
                <w:szCs w:val="16"/>
              </w:rPr>
            </w:pPr>
            <w:r>
              <w:rPr>
                <w:rFonts w:ascii="Times New Roman" w:hAnsi="Times New Roman"/>
                <w:sz w:val="16"/>
                <w:szCs w:val="16"/>
              </w:rPr>
              <w:t>3.</w:t>
            </w:r>
            <w:r w:rsidR="006A79D6">
              <w:rPr>
                <w:rFonts w:ascii="Times New Roman" w:hAnsi="Times New Roman"/>
                <w:sz w:val="16"/>
                <w:szCs w:val="16"/>
              </w:rPr>
              <w:t xml:space="preserve"> </w:t>
            </w:r>
            <w:r w:rsidRPr="001350C0">
              <w:rPr>
                <w:rFonts w:ascii="Times New Roman" w:hAnsi="Times New Roman"/>
                <w:sz w:val="16"/>
                <w:szCs w:val="16"/>
              </w:rPr>
              <w:t xml:space="preserve">Администрация </w:t>
            </w:r>
            <w:proofErr w:type="spellStart"/>
            <w:r w:rsidR="00A25705" w:rsidRPr="00A25705">
              <w:rPr>
                <w:rFonts w:ascii="Times New Roman" w:hAnsi="Times New Roman"/>
                <w:sz w:val="16"/>
                <w:szCs w:val="16"/>
              </w:rPr>
              <w:t>Степнянско</w:t>
            </w:r>
            <w:r w:rsidR="00A25705">
              <w:rPr>
                <w:rFonts w:ascii="Times New Roman" w:hAnsi="Times New Roman"/>
                <w:sz w:val="16"/>
                <w:szCs w:val="16"/>
              </w:rPr>
              <w:t>го</w:t>
            </w:r>
            <w:proofErr w:type="spellEnd"/>
            <w:r w:rsidR="00A25705">
              <w:rPr>
                <w:rFonts w:ascii="Times New Roman" w:hAnsi="Times New Roman"/>
                <w:sz w:val="16"/>
                <w:szCs w:val="16"/>
              </w:rPr>
              <w:t xml:space="preserve"> сельского поселения</w:t>
            </w:r>
            <w:r w:rsidR="00A25705" w:rsidRPr="00A25705">
              <w:rPr>
                <w:rFonts w:ascii="Times New Roman" w:hAnsi="Times New Roman"/>
                <w:sz w:val="16"/>
                <w:szCs w:val="16"/>
              </w:rPr>
              <w:t xml:space="preserve"> </w:t>
            </w:r>
            <w:r w:rsidRPr="001350C0">
              <w:rPr>
                <w:rFonts w:ascii="Times New Roman" w:hAnsi="Times New Roman"/>
                <w:sz w:val="16"/>
                <w:szCs w:val="16"/>
              </w:rPr>
              <w:t>Лискинского муниципального района Воронежской области</w:t>
            </w:r>
            <w:r w:rsidR="00696E8F">
              <w:rPr>
                <w:rFonts w:ascii="Times New Roman" w:hAnsi="Times New Roman"/>
                <w:sz w:val="16"/>
                <w:szCs w:val="16"/>
              </w:rPr>
              <w:t>.</w:t>
            </w:r>
            <w:r w:rsidRPr="001350C0">
              <w:rPr>
                <w:rFonts w:ascii="Times New Roman" w:hAnsi="Times New Roman"/>
                <w:sz w:val="16"/>
                <w:szCs w:val="16"/>
              </w:rPr>
              <w:t xml:space="preserve"> </w:t>
            </w:r>
            <w:r w:rsidR="00696E8F" w:rsidRPr="00696E8F">
              <w:rPr>
                <w:rFonts w:ascii="Times New Roman" w:hAnsi="Times New Roman"/>
                <w:sz w:val="16"/>
                <w:szCs w:val="16"/>
              </w:rPr>
              <w:t>397932, Воронежская область, Лискинский район, посёлок совхоза "2-я Пятилетка", ул. Центральная, д. 5</w:t>
            </w:r>
          </w:p>
          <w:p w:rsidR="001D009E" w:rsidRDefault="001D009E" w:rsidP="001D009E">
            <w:pPr>
              <w:rPr>
                <w:rFonts w:ascii="Times New Roman" w:hAnsi="Times New Roman"/>
                <w:sz w:val="16"/>
                <w:szCs w:val="16"/>
              </w:rPr>
            </w:pPr>
            <w:r w:rsidRPr="001350C0">
              <w:rPr>
                <w:rFonts w:ascii="Times New Roman" w:hAnsi="Times New Roman"/>
                <w:sz w:val="16"/>
                <w:szCs w:val="16"/>
              </w:rPr>
              <w:t xml:space="preserve">Дни и часы работы </w:t>
            </w:r>
            <w:r w:rsidR="00A25705">
              <w:rPr>
                <w:rFonts w:ascii="Times New Roman" w:hAnsi="Times New Roman"/>
                <w:sz w:val="16"/>
                <w:szCs w:val="16"/>
              </w:rPr>
              <w:t>а</w:t>
            </w:r>
            <w:r w:rsidRPr="001350C0">
              <w:rPr>
                <w:rFonts w:ascii="Times New Roman" w:hAnsi="Times New Roman"/>
                <w:sz w:val="16"/>
                <w:szCs w:val="16"/>
              </w:rPr>
              <w:t xml:space="preserve">дминистрации </w:t>
            </w:r>
            <w:proofErr w:type="spellStart"/>
            <w:r w:rsidR="00A25705" w:rsidRPr="00A25705">
              <w:rPr>
                <w:rFonts w:ascii="Times New Roman" w:hAnsi="Times New Roman"/>
                <w:sz w:val="16"/>
                <w:szCs w:val="16"/>
              </w:rPr>
              <w:t>Степнянско</w:t>
            </w:r>
            <w:r w:rsidR="00A25705">
              <w:rPr>
                <w:rFonts w:ascii="Times New Roman" w:hAnsi="Times New Roman"/>
                <w:sz w:val="16"/>
                <w:szCs w:val="16"/>
              </w:rPr>
              <w:t>го</w:t>
            </w:r>
            <w:proofErr w:type="spellEnd"/>
            <w:r w:rsidR="00A25705">
              <w:rPr>
                <w:rFonts w:ascii="Times New Roman" w:hAnsi="Times New Roman"/>
                <w:sz w:val="16"/>
                <w:szCs w:val="16"/>
              </w:rPr>
              <w:t xml:space="preserve"> сельского поселения</w:t>
            </w:r>
            <w:r w:rsidRPr="001350C0">
              <w:rPr>
                <w:rFonts w:ascii="Times New Roman" w:hAnsi="Times New Roman"/>
                <w:sz w:val="16"/>
                <w:szCs w:val="16"/>
              </w:rPr>
              <w:t>: Понедельник-п</w:t>
            </w:r>
            <w:r w:rsidR="00636051">
              <w:rPr>
                <w:rFonts w:ascii="Times New Roman" w:hAnsi="Times New Roman"/>
                <w:sz w:val="16"/>
                <w:szCs w:val="16"/>
              </w:rPr>
              <w:t>ятница: с 8.00 до 17.00 Обед с 12</w:t>
            </w:r>
            <w:r w:rsidRPr="001350C0">
              <w:rPr>
                <w:rFonts w:ascii="Times New Roman" w:hAnsi="Times New Roman"/>
                <w:sz w:val="16"/>
                <w:szCs w:val="16"/>
              </w:rPr>
              <w:t xml:space="preserve">.00 до 14.00 </w:t>
            </w:r>
            <w:r>
              <w:rPr>
                <w:rFonts w:ascii="Times New Roman" w:hAnsi="Times New Roman"/>
                <w:sz w:val="16"/>
                <w:szCs w:val="16"/>
              </w:rPr>
              <w:t>Суббота</w:t>
            </w:r>
            <w:r w:rsidRPr="001350C0">
              <w:rPr>
                <w:rFonts w:ascii="Times New Roman" w:hAnsi="Times New Roman"/>
                <w:sz w:val="16"/>
                <w:szCs w:val="16"/>
              </w:rPr>
              <w:t xml:space="preserve">, </w:t>
            </w:r>
            <w:r w:rsidR="00636051">
              <w:rPr>
                <w:rFonts w:ascii="Times New Roman" w:hAnsi="Times New Roman"/>
                <w:sz w:val="16"/>
                <w:szCs w:val="16"/>
              </w:rPr>
              <w:t>в</w:t>
            </w:r>
            <w:r w:rsidRPr="001350C0">
              <w:rPr>
                <w:rFonts w:ascii="Times New Roman" w:hAnsi="Times New Roman"/>
                <w:sz w:val="16"/>
                <w:szCs w:val="16"/>
              </w:rPr>
              <w:t>оскресенье – выходной</w:t>
            </w:r>
            <w:r>
              <w:rPr>
                <w:rFonts w:ascii="Times New Roman" w:hAnsi="Times New Roman"/>
                <w:sz w:val="16"/>
                <w:szCs w:val="16"/>
              </w:rPr>
              <w:t xml:space="preserve">. </w:t>
            </w:r>
            <w:r w:rsidR="00696E8F">
              <w:rPr>
                <w:rFonts w:ascii="Times New Roman" w:hAnsi="Times New Roman"/>
                <w:sz w:val="16"/>
                <w:szCs w:val="16"/>
              </w:rPr>
              <w:t xml:space="preserve">Телефон: </w:t>
            </w:r>
            <w:r w:rsidR="00696E8F" w:rsidRPr="00696E8F">
              <w:rPr>
                <w:rFonts w:ascii="Times New Roman" w:hAnsi="Times New Roman"/>
                <w:sz w:val="16"/>
                <w:szCs w:val="16"/>
              </w:rPr>
              <w:t>+7 (473) 915-71-24</w:t>
            </w:r>
            <w:r w:rsidR="00FD5C02">
              <w:rPr>
                <w:rFonts w:ascii="Times New Roman" w:hAnsi="Times New Roman"/>
                <w:sz w:val="16"/>
                <w:szCs w:val="16"/>
              </w:rPr>
              <w:t>. Адрес электронной почты:</w:t>
            </w:r>
            <w:r w:rsidR="00C27E32">
              <w:rPr>
                <w:rFonts w:ascii="Times New Roman" w:hAnsi="Times New Roman"/>
                <w:sz w:val="16"/>
                <w:szCs w:val="16"/>
              </w:rPr>
              <w:t xml:space="preserve"> </w:t>
            </w:r>
            <w:r w:rsidR="00C27E32" w:rsidRPr="00C27E32">
              <w:rPr>
                <w:rFonts w:ascii="Times New Roman" w:hAnsi="Times New Roman"/>
                <w:sz w:val="16"/>
                <w:szCs w:val="16"/>
              </w:rPr>
              <w:t>stepnyan.liski@govvrn.ru</w:t>
            </w:r>
          </w:p>
          <w:p w:rsidR="001D009E" w:rsidRPr="001350C0" w:rsidRDefault="001D009E" w:rsidP="001D009E">
            <w:pPr>
              <w:rPr>
                <w:rFonts w:ascii="Times New Roman" w:hAnsi="Times New Roman"/>
                <w:sz w:val="16"/>
                <w:szCs w:val="16"/>
              </w:rPr>
            </w:pPr>
            <w:r>
              <w:rPr>
                <w:rFonts w:ascii="Times New Roman" w:hAnsi="Times New Roman"/>
                <w:sz w:val="16"/>
                <w:szCs w:val="16"/>
              </w:rPr>
              <w:t>4.</w:t>
            </w:r>
            <w:r w:rsidR="006A79D6">
              <w:rPr>
                <w:rFonts w:ascii="Times New Roman" w:hAnsi="Times New Roman"/>
                <w:sz w:val="16"/>
                <w:szCs w:val="16"/>
              </w:rPr>
              <w:t xml:space="preserve"> </w:t>
            </w:r>
            <w:r w:rsidRPr="001350C0">
              <w:rPr>
                <w:rFonts w:ascii="Times New Roman" w:hAnsi="Times New Roman"/>
                <w:sz w:val="16"/>
                <w:szCs w:val="16"/>
              </w:rPr>
              <w:t xml:space="preserve">Администрация </w:t>
            </w:r>
            <w:r w:rsidR="008563F1">
              <w:rPr>
                <w:rFonts w:ascii="Times New Roman" w:hAnsi="Times New Roman"/>
                <w:sz w:val="16"/>
                <w:szCs w:val="16"/>
              </w:rPr>
              <w:t>Краснознаменского</w:t>
            </w:r>
            <w:r w:rsidR="008563F1" w:rsidRPr="008563F1">
              <w:rPr>
                <w:rFonts w:ascii="Times New Roman" w:hAnsi="Times New Roman"/>
                <w:sz w:val="16"/>
                <w:szCs w:val="16"/>
              </w:rPr>
              <w:t xml:space="preserve"> сельско</w:t>
            </w:r>
            <w:r w:rsidR="008563F1">
              <w:rPr>
                <w:rFonts w:ascii="Times New Roman" w:hAnsi="Times New Roman"/>
                <w:sz w:val="16"/>
                <w:szCs w:val="16"/>
              </w:rPr>
              <w:t>го</w:t>
            </w:r>
            <w:r w:rsidR="008563F1" w:rsidRPr="008563F1">
              <w:rPr>
                <w:rFonts w:ascii="Times New Roman" w:hAnsi="Times New Roman"/>
                <w:sz w:val="16"/>
                <w:szCs w:val="16"/>
              </w:rPr>
              <w:t xml:space="preserve"> поселени</w:t>
            </w:r>
            <w:r w:rsidR="008563F1">
              <w:rPr>
                <w:rFonts w:ascii="Times New Roman" w:hAnsi="Times New Roman"/>
                <w:sz w:val="16"/>
                <w:szCs w:val="16"/>
              </w:rPr>
              <w:t>я</w:t>
            </w:r>
            <w:r w:rsidR="008563F1" w:rsidRPr="008563F1">
              <w:rPr>
                <w:rFonts w:ascii="Times New Roman" w:hAnsi="Times New Roman"/>
                <w:sz w:val="16"/>
                <w:szCs w:val="16"/>
              </w:rPr>
              <w:t xml:space="preserve"> </w:t>
            </w:r>
            <w:r w:rsidRPr="001350C0">
              <w:rPr>
                <w:rFonts w:ascii="Times New Roman" w:hAnsi="Times New Roman"/>
                <w:sz w:val="16"/>
                <w:szCs w:val="16"/>
              </w:rPr>
              <w:t>Лискинского муниципального района Воронежской области</w:t>
            </w:r>
            <w:r w:rsidR="000F2E92">
              <w:rPr>
                <w:rFonts w:ascii="Times New Roman" w:hAnsi="Times New Roman"/>
                <w:sz w:val="16"/>
                <w:szCs w:val="16"/>
              </w:rPr>
              <w:t>.</w:t>
            </w:r>
            <w:r w:rsidRPr="001350C0">
              <w:rPr>
                <w:rFonts w:ascii="Times New Roman" w:hAnsi="Times New Roman"/>
                <w:sz w:val="16"/>
                <w:szCs w:val="16"/>
              </w:rPr>
              <w:t xml:space="preserve"> Адрес: </w:t>
            </w:r>
            <w:r w:rsidR="000F2E92" w:rsidRPr="000F2E92">
              <w:rPr>
                <w:rFonts w:ascii="Times New Roman" w:hAnsi="Times New Roman"/>
                <w:sz w:val="16"/>
                <w:szCs w:val="16"/>
              </w:rPr>
              <w:t xml:space="preserve">397929, Воронежская область, Лискинский район, с. </w:t>
            </w:r>
            <w:proofErr w:type="spellStart"/>
            <w:r w:rsidR="000F2E92" w:rsidRPr="000F2E92">
              <w:rPr>
                <w:rFonts w:ascii="Times New Roman" w:hAnsi="Times New Roman"/>
                <w:sz w:val="16"/>
                <w:szCs w:val="16"/>
              </w:rPr>
              <w:t>Лискинское</w:t>
            </w:r>
            <w:proofErr w:type="spellEnd"/>
            <w:r w:rsidR="000F2E92" w:rsidRPr="000F2E92">
              <w:rPr>
                <w:rFonts w:ascii="Times New Roman" w:hAnsi="Times New Roman"/>
                <w:sz w:val="16"/>
                <w:szCs w:val="16"/>
              </w:rPr>
              <w:t>, ул. 40 лет Победы дом 8</w:t>
            </w:r>
            <w:r w:rsidRPr="001350C0">
              <w:rPr>
                <w:rFonts w:ascii="Times New Roman" w:hAnsi="Times New Roman"/>
                <w:sz w:val="16"/>
                <w:szCs w:val="16"/>
              </w:rPr>
              <w:t>.</w:t>
            </w:r>
          </w:p>
          <w:p w:rsidR="001D009E" w:rsidRDefault="006574A5" w:rsidP="001D009E">
            <w:pPr>
              <w:rPr>
                <w:rFonts w:ascii="Times New Roman" w:hAnsi="Times New Roman"/>
                <w:sz w:val="16"/>
                <w:szCs w:val="16"/>
              </w:rPr>
            </w:pPr>
            <w:r>
              <w:rPr>
                <w:rFonts w:ascii="Times New Roman" w:hAnsi="Times New Roman"/>
                <w:sz w:val="16"/>
                <w:szCs w:val="16"/>
              </w:rPr>
              <w:t>Дни и часы работы а</w:t>
            </w:r>
            <w:r w:rsidR="001D009E" w:rsidRPr="001350C0">
              <w:rPr>
                <w:rFonts w:ascii="Times New Roman" w:hAnsi="Times New Roman"/>
                <w:sz w:val="16"/>
                <w:szCs w:val="16"/>
              </w:rPr>
              <w:t xml:space="preserve">дминистрации </w:t>
            </w:r>
            <w:r>
              <w:rPr>
                <w:rFonts w:ascii="Times New Roman" w:hAnsi="Times New Roman"/>
                <w:sz w:val="16"/>
                <w:szCs w:val="16"/>
              </w:rPr>
              <w:t>Краснознаменского</w:t>
            </w:r>
            <w:r w:rsidRPr="008563F1">
              <w:rPr>
                <w:rFonts w:ascii="Times New Roman" w:hAnsi="Times New Roman"/>
                <w:sz w:val="16"/>
                <w:szCs w:val="16"/>
              </w:rPr>
              <w:t xml:space="preserve"> сельско</w:t>
            </w:r>
            <w:r>
              <w:rPr>
                <w:rFonts w:ascii="Times New Roman" w:hAnsi="Times New Roman"/>
                <w:sz w:val="16"/>
                <w:szCs w:val="16"/>
              </w:rPr>
              <w:t>го</w:t>
            </w:r>
            <w:r w:rsidRPr="008563F1">
              <w:rPr>
                <w:rFonts w:ascii="Times New Roman" w:hAnsi="Times New Roman"/>
                <w:sz w:val="16"/>
                <w:szCs w:val="16"/>
              </w:rPr>
              <w:t xml:space="preserve"> поселени</w:t>
            </w:r>
            <w:r>
              <w:rPr>
                <w:rFonts w:ascii="Times New Roman" w:hAnsi="Times New Roman"/>
                <w:sz w:val="16"/>
                <w:szCs w:val="16"/>
              </w:rPr>
              <w:t>я</w:t>
            </w:r>
            <w:r w:rsidR="001D009E" w:rsidRPr="001350C0">
              <w:rPr>
                <w:rFonts w:ascii="Times New Roman" w:hAnsi="Times New Roman"/>
                <w:sz w:val="16"/>
                <w:szCs w:val="16"/>
              </w:rPr>
              <w:t>: Понедельник-пятница: с 8.00 до 17.00 Обед с 1</w:t>
            </w:r>
            <w:r w:rsidR="00DD7D1F">
              <w:rPr>
                <w:rFonts w:ascii="Times New Roman" w:hAnsi="Times New Roman"/>
                <w:sz w:val="16"/>
                <w:szCs w:val="16"/>
              </w:rPr>
              <w:t>2</w:t>
            </w:r>
            <w:r w:rsidR="001D009E" w:rsidRPr="001350C0">
              <w:rPr>
                <w:rFonts w:ascii="Times New Roman" w:hAnsi="Times New Roman"/>
                <w:sz w:val="16"/>
                <w:szCs w:val="16"/>
              </w:rPr>
              <w:t xml:space="preserve">.00 до 14.00 </w:t>
            </w:r>
            <w:r w:rsidR="001D009E">
              <w:rPr>
                <w:rFonts w:ascii="Times New Roman" w:hAnsi="Times New Roman"/>
                <w:sz w:val="16"/>
                <w:szCs w:val="16"/>
              </w:rPr>
              <w:t>Суббота</w:t>
            </w:r>
            <w:r w:rsidR="001D009E" w:rsidRPr="001350C0">
              <w:rPr>
                <w:rFonts w:ascii="Times New Roman" w:hAnsi="Times New Roman"/>
                <w:sz w:val="16"/>
                <w:szCs w:val="16"/>
              </w:rPr>
              <w:t xml:space="preserve">, </w:t>
            </w:r>
            <w:r>
              <w:rPr>
                <w:rFonts w:ascii="Times New Roman" w:hAnsi="Times New Roman"/>
                <w:sz w:val="16"/>
                <w:szCs w:val="16"/>
              </w:rPr>
              <w:t>в</w:t>
            </w:r>
            <w:r w:rsidR="001D009E" w:rsidRPr="001350C0">
              <w:rPr>
                <w:rFonts w:ascii="Times New Roman" w:hAnsi="Times New Roman"/>
                <w:sz w:val="16"/>
                <w:szCs w:val="16"/>
              </w:rPr>
              <w:t>оскресенье – выходной</w:t>
            </w:r>
            <w:r w:rsidR="001D009E">
              <w:rPr>
                <w:rFonts w:ascii="Times New Roman" w:hAnsi="Times New Roman"/>
                <w:sz w:val="16"/>
                <w:szCs w:val="16"/>
              </w:rPr>
              <w:t xml:space="preserve">. </w:t>
            </w:r>
            <w:r w:rsidR="000F2E92">
              <w:rPr>
                <w:rFonts w:ascii="Times New Roman" w:hAnsi="Times New Roman"/>
                <w:sz w:val="16"/>
                <w:szCs w:val="16"/>
              </w:rPr>
              <w:t xml:space="preserve">Телефон: </w:t>
            </w:r>
            <w:r w:rsidR="000F2E92" w:rsidRPr="000F2E92">
              <w:rPr>
                <w:rFonts w:ascii="Times New Roman" w:hAnsi="Times New Roman"/>
                <w:sz w:val="16"/>
                <w:szCs w:val="16"/>
              </w:rPr>
              <w:t>+74739155402</w:t>
            </w:r>
            <w:r w:rsidR="00FD5C02">
              <w:rPr>
                <w:rFonts w:ascii="Times New Roman" w:hAnsi="Times New Roman"/>
                <w:sz w:val="16"/>
                <w:szCs w:val="16"/>
              </w:rPr>
              <w:t>. Адрес электронной почты:</w:t>
            </w:r>
            <w:r w:rsidR="0025091D">
              <w:t xml:space="preserve"> </w:t>
            </w:r>
            <w:r w:rsidR="0025091D" w:rsidRPr="0025091D">
              <w:rPr>
                <w:rFonts w:ascii="Times New Roman" w:hAnsi="Times New Roman"/>
                <w:sz w:val="16"/>
                <w:szCs w:val="16"/>
              </w:rPr>
              <w:t>redznam.liski@govvrn.ru</w:t>
            </w:r>
          </w:p>
          <w:p w:rsidR="001D009E" w:rsidRPr="001350C0" w:rsidRDefault="001D009E" w:rsidP="001D009E">
            <w:pPr>
              <w:rPr>
                <w:rFonts w:ascii="Times New Roman" w:hAnsi="Times New Roman"/>
                <w:sz w:val="16"/>
                <w:szCs w:val="16"/>
              </w:rPr>
            </w:pPr>
            <w:r>
              <w:rPr>
                <w:rFonts w:ascii="Times New Roman" w:hAnsi="Times New Roman"/>
                <w:sz w:val="16"/>
                <w:szCs w:val="16"/>
              </w:rPr>
              <w:t>5.</w:t>
            </w:r>
            <w:r w:rsidR="006A79D6">
              <w:rPr>
                <w:rFonts w:ascii="Times New Roman" w:hAnsi="Times New Roman"/>
                <w:sz w:val="16"/>
                <w:szCs w:val="16"/>
              </w:rPr>
              <w:t xml:space="preserve"> </w:t>
            </w:r>
            <w:r w:rsidRPr="001350C0">
              <w:rPr>
                <w:rFonts w:ascii="Times New Roman" w:hAnsi="Times New Roman"/>
                <w:sz w:val="16"/>
                <w:szCs w:val="16"/>
              </w:rPr>
              <w:t xml:space="preserve">Администрация </w:t>
            </w:r>
            <w:proofErr w:type="spellStart"/>
            <w:r w:rsidR="0040050E" w:rsidRPr="0040050E">
              <w:rPr>
                <w:rFonts w:ascii="Times New Roman" w:hAnsi="Times New Roman"/>
                <w:sz w:val="16"/>
                <w:szCs w:val="16"/>
              </w:rPr>
              <w:t>Среднеикорецко</w:t>
            </w:r>
            <w:r w:rsidR="0040050E">
              <w:rPr>
                <w:rFonts w:ascii="Times New Roman" w:hAnsi="Times New Roman"/>
                <w:sz w:val="16"/>
                <w:szCs w:val="16"/>
              </w:rPr>
              <w:t>го</w:t>
            </w:r>
            <w:proofErr w:type="spellEnd"/>
            <w:r w:rsidR="0040050E" w:rsidRPr="0040050E">
              <w:rPr>
                <w:rFonts w:ascii="Times New Roman" w:hAnsi="Times New Roman"/>
                <w:sz w:val="16"/>
                <w:szCs w:val="16"/>
              </w:rPr>
              <w:t xml:space="preserve"> сельско</w:t>
            </w:r>
            <w:r w:rsidR="0040050E">
              <w:rPr>
                <w:rFonts w:ascii="Times New Roman" w:hAnsi="Times New Roman"/>
                <w:sz w:val="16"/>
                <w:szCs w:val="16"/>
              </w:rPr>
              <w:t>го</w:t>
            </w:r>
            <w:r w:rsidR="0040050E" w:rsidRPr="0040050E">
              <w:rPr>
                <w:rFonts w:ascii="Times New Roman" w:hAnsi="Times New Roman"/>
                <w:sz w:val="16"/>
                <w:szCs w:val="16"/>
              </w:rPr>
              <w:t xml:space="preserve"> поселени</w:t>
            </w:r>
            <w:r w:rsidR="0040050E">
              <w:rPr>
                <w:rFonts w:ascii="Times New Roman" w:hAnsi="Times New Roman"/>
                <w:sz w:val="16"/>
                <w:szCs w:val="16"/>
              </w:rPr>
              <w:t>я</w:t>
            </w:r>
            <w:r w:rsidR="0040050E" w:rsidRPr="0040050E">
              <w:rPr>
                <w:rFonts w:ascii="Times New Roman" w:hAnsi="Times New Roman"/>
                <w:sz w:val="16"/>
                <w:szCs w:val="16"/>
              </w:rPr>
              <w:t xml:space="preserve"> </w:t>
            </w:r>
            <w:r w:rsidRPr="001350C0">
              <w:rPr>
                <w:rFonts w:ascii="Times New Roman" w:hAnsi="Times New Roman"/>
                <w:sz w:val="16"/>
                <w:szCs w:val="16"/>
              </w:rPr>
              <w:t>Лискинского муниципального района Воронежской области</w:t>
            </w:r>
            <w:r w:rsidR="0040050E">
              <w:rPr>
                <w:rFonts w:ascii="Times New Roman" w:hAnsi="Times New Roman"/>
                <w:sz w:val="16"/>
                <w:szCs w:val="16"/>
              </w:rPr>
              <w:t>.</w:t>
            </w:r>
            <w:r w:rsidRPr="001350C0">
              <w:rPr>
                <w:rFonts w:ascii="Times New Roman" w:hAnsi="Times New Roman"/>
                <w:sz w:val="16"/>
                <w:szCs w:val="16"/>
              </w:rPr>
              <w:t xml:space="preserve"> Адрес: </w:t>
            </w:r>
            <w:r w:rsidR="0040050E" w:rsidRPr="0040050E">
              <w:rPr>
                <w:rFonts w:ascii="Times New Roman" w:hAnsi="Times New Roman"/>
                <w:sz w:val="16"/>
                <w:szCs w:val="16"/>
              </w:rPr>
              <w:t>397960</w:t>
            </w:r>
            <w:r w:rsidR="00AB0029">
              <w:rPr>
                <w:rFonts w:ascii="Times New Roman" w:hAnsi="Times New Roman"/>
                <w:sz w:val="16"/>
                <w:szCs w:val="16"/>
              </w:rPr>
              <w:t>,</w:t>
            </w:r>
            <w:r w:rsidR="0040050E" w:rsidRPr="0040050E">
              <w:rPr>
                <w:rFonts w:ascii="Times New Roman" w:hAnsi="Times New Roman"/>
                <w:sz w:val="16"/>
                <w:szCs w:val="16"/>
              </w:rPr>
              <w:t xml:space="preserve"> </w:t>
            </w:r>
            <w:r w:rsidR="00AB0029" w:rsidRPr="00AB0029">
              <w:rPr>
                <w:rFonts w:ascii="Times New Roman" w:hAnsi="Times New Roman"/>
                <w:sz w:val="16"/>
                <w:szCs w:val="16"/>
              </w:rPr>
              <w:t xml:space="preserve">Воронежская область, Лискинский район, село Средний </w:t>
            </w:r>
            <w:proofErr w:type="spellStart"/>
            <w:r w:rsidR="00AB0029" w:rsidRPr="00AB0029">
              <w:rPr>
                <w:rFonts w:ascii="Times New Roman" w:hAnsi="Times New Roman"/>
                <w:sz w:val="16"/>
                <w:szCs w:val="16"/>
              </w:rPr>
              <w:t>Икорец</w:t>
            </w:r>
            <w:proofErr w:type="spellEnd"/>
            <w:r w:rsidR="00AB0029" w:rsidRPr="00AB0029">
              <w:rPr>
                <w:rFonts w:ascii="Times New Roman" w:hAnsi="Times New Roman"/>
                <w:sz w:val="16"/>
                <w:szCs w:val="16"/>
              </w:rPr>
              <w:t>, площадь Революции, 78</w:t>
            </w:r>
            <w:r w:rsidRPr="001350C0">
              <w:rPr>
                <w:rFonts w:ascii="Times New Roman" w:hAnsi="Times New Roman"/>
                <w:sz w:val="16"/>
                <w:szCs w:val="16"/>
              </w:rPr>
              <w:t>.</w:t>
            </w:r>
          </w:p>
          <w:p w:rsidR="001D009E" w:rsidRDefault="001D009E" w:rsidP="001D009E">
            <w:pPr>
              <w:rPr>
                <w:rFonts w:ascii="Times New Roman" w:hAnsi="Times New Roman"/>
                <w:sz w:val="16"/>
                <w:szCs w:val="16"/>
              </w:rPr>
            </w:pPr>
            <w:r w:rsidRPr="001350C0">
              <w:rPr>
                <w:rFonts w:ascii="Times New Roman" w:hAnsi="Times New Roman"/>
                <w:sz w:val="16"/>
                <w:szCs w:val="16"/>
              </w:rPr>
              <w:t xml:space="preserve">Дни и часы работы </w:t>
            </w:r>
            <w:r w:rsidR="0040050E">
              <w:rPr>
                <w:rFonts w:ascii="Times New Roman" w:hAnsi="Times New Roman"/>
                <w:sz w:val="16"/>
                <w:szCs w:val="16"/>
              </w:rPr>
              <w:t>а</w:t>
            </w:r>
            <w:r w:rsidRPr="001350C0">
              <w:rPr>
                <w:rFonts w:ascii="Times New Roman" w:hAnsi="Times New Roman"/>
                <w:sz w:val="16"/>
                <w:szCs w:val="16"/>
              </w:rPr>
              <w:t xml:space="preserve">дминистрации </w:t>
            </w:r>
            <w:proofErr w:type="spellStart"/>
            <w:r w:rsidR="0040050E" w:rsidRPr="0040050E">
              <w:rPr>
                <w:rFonts w:ascii="Times New Roman" w:hAnsi="Times New Roman"/>
                <w:sz w:val="16"/>
                <w:szCs w:val="16"/>
              </w:rPr>
              <w:t>Среднеикорецко</w:t>
            </w:r>
            <w:r w:rsidR="0040050E">
              <w:rPr>
                <w:rFonts w:ascii="Times New Roman" w:hAnsi="Times New Roman"/>
                <w:sz w:val="16"/>
                <w:szCs w:val="16"/>
              </w:rPr>
              <w:t>го</w:t>
            </w:r>
            <w:proofErr w:type="spellEnd"/>
            <w:r w:rsidR="0040050E" w:rsidRPr="0040050E">
              <w:rPr>
                <w:rFonts w:ascii="Times New Roman" w:hAnsi="Times New Roman"/>
                <w:sz w:val="16"/>
                <w:szCs w:val="16"/>
              </w:rPr>
              <w:t xml:space="preserve"> сельско</w:t>
            </w:r>
            <w:r w:rsidR="0040050E">
              <w:rPr>
                <w:rFonts w:ascii="Times New Roman" w:hAnsi="Times New Roman"/>
                <w:sz w:val="16"/>
                <w:szCs w:val="16"/>
              </w:rPr>
              <w:t>го</w:t>
            </w:r>
            <w:r w:rsidR="0040050E" w:rsidRPr="0040050E">
              <w:rPr>
                <w:rFonts w:ascii="Times New Roman" w:hAnsi="Times New Roman"/>
                <w:sz w:val="16"/>
                <w:szCs w:val="16"/>
              </w:rPr>
              <w:t xml:space="preserve"> поселени</w:t>
            </w:r>
            <w:r w:rsidR="0040050E">
              <w:rPr>
                <w:rFonts w:ascii="Times New Roman" w:hAnsi="Times New Roman"/>
                <w:sz w:val="16"/>
                <w:szCs w:val="16"/>
              </w:rPr>
              <w:t>я</w:t>
            </w:r>
            <w:r w:rsidRPr="001350C0">
              <w:rPr>
                <w:rFonts w:ascii="Times New Roman" w:hAnsi="Times New Roman"/>
                <w:sz w:val="16"/>
                <w:szCs w:val="16"/>
              </w:rPr>
              <w:t>: Понедельник-пя</w:t>
            </w:r>
            <w:r w:rsidR="0040050E">
              <w:rPr>
                <w:rFonts w:ascii="Times New Roman" w:hAnsi="Times New Roman"/>
                <w:sz w:val="16"/>
                <w:szCs w:val="16"/>
              </w:rPr>
              <w:t>тница: с 8.00 до 17.00 Обед с 12</w:t>
            </w:r>
            <w:r w:rsidRPr="001350C0">
              <w:rPr>
                <w:rFonts w:ascii="Times New Roman" w:hAnsi="Times New Roman"/>
                <w:sz w:val="16"/>
                <w:szCs w:val="16"/>
              </w:rPr>
              <w:t xml:space="preserve">.00 до 14.00 </w:t>
            </w:r>
            <w:r>
              <w:rPr>
                <w:rFonts w:ascii="Times New Roman" w:hAnsi="Times New Roman"/>
                <w:sz w:val="16"/>
                <w:szCs w:val="16"/>
              </w:rPr>
              <w:t>Суббота</w:t>
            </w:r>
            <w:r w:rsidRPr="001350C0">
              <w:rPr>
                <w:rFonts w:ascii="Times New Roman" w:hAnsi="Times New Roman"/>
                <w:sz w:val="16"/>
                <w:szCs w:val="16"/>
              </w:rPr>
              <w:t xml:space="preserve">, </w:t>
            </w:r>
            <w:r w:rsidR="0040050E">
              <w:rPr>
                <w:rFonts w:ascii="Times New Roman" w:hAnsi="Times New Roman"/>
                <w:sz w:val="16"/>
                <w:szCs w:val="16"/>
              </w:rPr>
              <w:t>в</w:t>
            </w:r>
            <w:r w:rsidRPr="001350C0">
              <w:rPr>
                <w:rFonts w:ascii="Times New Roman" w:hAnsi="Times New Roman"/>
                <w:sz w:val="16"/>
                <w:szCs w:val="16"/>
              </w:rPr>
              <w:t>оскресенье – выходной</w:t>
            </w:r>
            <w:r>
              <w:rPr>
                <w:rFonts w:ascii="Times New Roman" w:hAnsi="Times New Roman"/>
                <w:sz w:val="16"/>
                <w:szCs w:val="16"/>
              </w:rPr>
              <w:t xml:space="preserve">. </w:t>
            </w:r>
            <w:r w:rsidR="0040050E">
              <w:rPr>
                <w:rFonts w:ascii="Times New Roman" w:hAnsi="Times New Roman"/>
                <w:sz w:val="16"/>
                <w:szCs w:val="16"/>
              </w:rPr>
              <w:t xml:space="preserve">Телефон: </w:t>
            </w:r>
            <w:r w:rsidR="0040050E" w:rsidRPr="0040050E">
              <w:rPr>
                <w:rFonts w:ascii="Times New Roman" w:hAnsi="Times New Roman"/>
                <w:sz w:val="16"/>
                <w:szCs w:val="16"/>
              </w:rPr>
              <w:t>84739199144</w:t>
            </w:r>
            <w:r w:rsidR="00FD5C02">
              <w:rPr>
                <w:rFonts w:ascii="Times New Roman" w:hAnsi="Times New Roman"/>
                <w:sz w:val="16"/>
                <w:szCs w:val="16"/>
              </w:rPr>
              <w:t>. Адрес электронной почты:</w:t>
            </w:r>
            <w:r w:rsidR="009467E3">
              <w:rPr>
                <w:rFonts w:ascii="Times New Roman" w:hAnsi="Times New Roman"/>
                <w:sz w:val="16"/>
                <w:szCs w:val="16"/>
              </w:rPr>
              <w:t xml:space="preserve"> </w:t>
            </w:r>
            <w:r w:rsidR="009467E3" w:rsidRPr="009467E3">
              <w:rPr>
                <w:rFonts w:ascii="Times New Roman" w:hAnsi="Times New Roman"/>
                <w:sz w:val="16"/>
                <w:szCs w:val="16"/>
              </w:rPr>
              <w:t>sredikor.liski@govvrn.ru</w:t>
            </w:r>
          </w:p>
          <w:p w:rsidR="007E0D11" w:rsidRPr="00C55E06" w:rsidRDefault="007E0D11" w:rsidP="007E0D11">
            <w:pPr>
              <w:jc w:val="center"/>
              <w:rPr>
                <w:rFonts w:ascii="Times New Roman" w:hAnsi="Times New Roman"/>
                <w:sz w:val="16"/>
                <w:szCs w:val="16"/>
              </w:rPr>
            </w:pPr>
            <w:r w:rsidRPr="00C55E06">
              <w:rPr>
                <w:rFonts w:ascii="Times New Roman" w:hAnsi="Times New Roman"/>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E0D11" w:rsidRPr="00C55E06" w:rsidTr="00B37F60">
        <w:trPr>
          <w:trHeight w:val="20"/>
        </w:trPr>
        <w:tc>
          <w:tcPr>
            <w:tcW w:w="567" w:type="dxa"/>
          </w:tcPr>
          <w:p w:rsidR="007E0D11" w:rsidRPr="00C55E06" w:rsidRDefault="007E0D11" w:rsidP="007E0D11">
            <w:pPr>
              <w:jc w:val="center"/>
              <w:rPr>
                <w:rFonts w:ascii="Times New Roman" w:hAnsi="Times New Roman"/>
                <w:sz w:val="16"/>
                <w:szCs w:val="16"/>
              </w:rPr>
            </w:pPr>
            <w:r w:rsidRPr="00C55E06">
              <w:rPr>
                <w:rFonts w:ascii="Times New Roman" w:hAnsi="Times New Roman"/>
                <w:sz w:val="16"/>
                <w:szCs w:val="16"/>
              </w:rPr>
              <w:t>5</w:t>
            </w:r>
          </w:p>
        </w:tc>
        <w:tc>
          <w:tcPr>
            <w:tcW w:w="10632" w:type="dxa"/>
            <w:gridSpan w:val="2"/>
          </w:tcPr>
          <w:p w:rsidR="007E0D11" w:rsidRPr="004B136E" w:rsidRDefault="007E0D11" w:rsidP="007E0D11">
            <w:pPr>
              <w:jc w:val="center"/>
              <w:rPr>
                <w:rFonts w:ascii="Times New Roman" w:hAnsi="Times New Roman"/>
                <w:sz w:val="16"/>
                <w:szCs w:val="16"/>
              </w:rPr>
            </w:pPr>
            <w:r w:rsidRPr="004B136E">
              <w:rPr>
                <w:rFonts w:ascii="Times New Roman" w:hAnsi="Times New Roman"/>
                <w:sz w:val="16"/>
                <w:szCs w:val="16"/>
              </w:rPr>
              <w:t>Министерство эн</w:t>
            </w:r>
            <w:r>
              <w:rPr>
                <w:rFonts w:ascii="Times New Roman" w:hAnsi="Times New Roman"/>
                <w:sz w:val="16"/>
                <w:szCs w:val="16"/>
              </w:rPr>
              <w:t xml:space="preserve">ергетики Российской Федерации, </w:t>
            </w:r>
            <w:r w:rsidRPr="004B136E">
              <w:rPr>
                <w:rFonts w:ascii="Times New Roman" w:hAnsi="Times New Roman"/>
                <w:sz w:val="16"/>
                <w:szCs w:val="16"/>
              </w:rPr>
              <w:t>адрес: г. Москва, ул. Щепкина, 42, стр. 1,2</w:t>
            </w:r>
            <w:r>
              <w:rPr>
                <w:rFonts w:ascii="Times New Roman" w:hAnsi="Times New Roman"/>
                <w:sz w:val="16"/>
                <w:szCs w:val="16"/>
              </w:rPr>
              <w:t xml:space="preserve">. </w:t>
            </w:r>
            <w:r w:rsidRPr="004B136E">
              <w:rPr>
                <w:rFonts w:ascii="Times New Roman" w:hAnsi="Times New Roman"/>
                <w:sz w:val="16"/>
                <w:szCs w:val="16"/>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7E0D11" w:rsidRPr="00C55E06" w:rsidRDefault="007E0D11" w:rsidP="007E0D11">
            <w:pPr>
              <w:pStyle w:val="a3"/>
              <w:jc w:val="center"/>
              <w:rPr>
                <w:rFonts w:ascii="Times New Roman" w:hAnsi="Times New Roman"/>
                <w:sz w:val="16"/>
                <w:szCs w:val="16"/>
              </w:rPr>
            </w:pPr>
            <w:r w:rsidRPr="00C55E06">
              <w:rPr>
                <w:rFonts w:ascii="Times New Roman" w:hAnsi="Times New Roman"/>
                <w:sz w:val="16"/>
                <w:szCs w:val="16"/>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E0D11" w:rsidRPr="00C55E06" w:rsidTr="00B37F60">
        <w:trPr>
          <w:trHeight w:val="20"/>
        </w:trPr>
        <w:tc>
          <w:tcPr>
            <w:tcW w:w="567" w:type="dxa"/>
          </w:tcPr>
          <w:p w:rsidR="007E0D11" w:rsidRPr="00C55E06" w:rsidRDefault="007E0D11" w:rsidP="007E0D11">
            <w:pPr>
              <w:jc w:val="center"/>
              <w:rPr>
                <w:rFonts w:ascii="Times New Roman" w:hAnsi="Times New Roman"/>
                <w:sz w:val="16"/>
                <w:szCs w:val="16"/>
              </w:rPr>
            </w:pPr>
            <w:r w:rsidRPr="00C55E06">
              <w:rPr>
                <w:rFonts w:ascii="Times New Roman" w:hAnsi="Times New Roman"/>
                <w:sz w:val="16"/>
                <w:szCs w:val="16"/>
              </w:rPr>
              <w:t>6</w:t>
            </w:r>
          </w:p>
        </w:tc>
        <w:tc>
          <w:tcPr>
            <w:tcW w:w="10632" w:type="dxa"/>
            <w:gridSpan w:val="2"/>
            <w:shd w:val="clear" w:color="auto" w:fill="auto"/>
          </w:tcPr>
          <w:p w:rsidR="007E0D11" w:rsidRPr="00C55E06" w:rsidRDefault="007E0D11" w:rsidP="007E0D11">
            <w:pPr>
              <w:pStyle w:val="a3"/>
              <w:ind w:left="181"/>
              <w:jc w:val="center"/>
              <w:rPr>
                <w:rFonts w:ascii="Times New Roman" w:hAnsi="Times New Roman"/>
                <w:sz w:val="16"/>
                <w:szCs w:val="16"/>
              </w:rPr>
            </w:pPr>
            <w:r w:rsidRPr="009C1336">
              <w:rPr>
                <w:rFonts w:ascii="Times New Roman" w:hAnsi="Times New Roman"/>
                <w:sz w:val="16"/>
                <w:szCs w:val="16"/>
              </w:rPr>
              <w:t>Выписка из Единого государственного реестра недвижимости об объекте недвижимости от 20.01.2024 г. № КУВИ-001/2024-18366215 с кадастровым номером 36:02:0000000:855.</w:t>
            </w:r>
          </w:p>
        </w:tc>
      </w:tr>
      <w:tr w:rsidR="007E0D11" w:rsidRPr="00C55E06" w:rsidTr="00B37F60">
        <w:trPr>
          <w:trHeight w:val="20"/>
        </w:trPr>
        <w:tc>
          <w:tcPr>
            <w:tcW w:w="567" w:type="dxa"/>
          </w:tcPr>
          <w:p w:rsidR="007E0D11" w:rsidRPr="00C55E06" w:rsidRDefault="007E0D11" w:rsidP="007E0D11">
            <w:pPr>
              <w:jc w:val="center"/>
              <w:rPr>
                <w:rFonts w:ascii="Times New Roman" w:hAnsi="Times New Roman"/>
                <w:sz w:val="16"/>
                <w:szCs w:val="16"/>
              </w:rPr>
            </w:pPr>
            <w:r w:rsidRPr="00C55E06">
              <w:rPr>
                <w:rFonts w:ascii="Times New Roman" w:hAnsi="Times New Roman"/>
                <w:sz w:val="16"/>
                <w:szCs w:val="16"/>
              </w:rPr>
              <w:t>7</w:t>
            </w:r>
          </w:p>
        </w:tc>
        <w:tc>
          <w:tcPr>
            <w:tcW w:w="10632" w:type="dxa"/>
            <w:gridSpan w:val="2"/>
          </w:tcPr>
          <w:p w:rsidR="001D009E" w:rsidRDefault="001D009E" w:rsidP="007E0D11">
            <w:pPr>
              <w:ind w:left="-124"/>
              <w:jc w:val="center"/>
              <w:rPr>
                <w:rFonts w:ascii="Times New Roman" w:hAnsi="Times New Roman"/>
                <w:sz w:val="16"/>
                <w:szCs w:val="16"/>
              </w:rPr>
            </w:pPr>
            <w:r w:rsidRPr="001D009E">
              <w:rPr>
                <w:rFonts w:ascii="Times New Roman" w:hAnsi="Times New Roman"/>
                <w:sz w:val="16"/>
                <w:szCs w:val="16"/>
              </w:rPr>
              <w:t>https://adminliski.gosuslugi.ru/</w:t>
            </w:r>
          </w:p>
          <w:p w:rsidR="001D009E" w:rsidRDefault="009428FB" w:rsidP="007E0D11">
            <w:pPr>
              <w:ind w:left="-124"/>
              <w:jc w:val="center"/>
              <w:rPr>
                <w:rFonts w:ascii="Times New Roman" w:hAnsi="Times New Roman"/>
                <w:sz w:val="16"/>
                <w:szCs w:val="16"/>
              </w:rPr>
            </w:pPr>
            <w:r w:rsidRPr="009428FB">
              <w:rPr>
                <w:rFonts w:ascii="Times New Roman" w:hAnsi="Times New Roman"/>
                <w:sz w:val="16"/>
                <w:szCs w:val="16"/>
              </w:rPr>
              <w:t>https://vysokinskoe-r20.gosweb.gosuslugi.ru/</w:t>
            </w:r>
          </w:p>
          <w:p w:rsidR="001D009E" w:rsidRDefault="00A25705" w:rsidP="007E0D11">
            <w:pPr>
              <w:ind w:left="-124"/>
              <w:jc w:val="center"/>
              <w:rPr>
                <w:rFonts w:ascii="Times New Roman" w:hAnsi="Times New Roman"/>
                <w:sz w:val="16"/>
                <w:szCs w:val="16"/>
              </w:rPr>
            </w:pPr>
            <w:r w:rsidRPr="00A25705">
              <w:rPr>
                <w:rFonts w:ascii="Times New Roman" w:hAnsi="Times New Roman"/>
                <w:sz w:val="16"/>
                <w:szCs w:val="16"/>
              </w:rPr>
              <w:t>https://stepnyanskoe-liskinskij-r20.gosweb.gosuslugi.ru/</w:t>
            </w:r>
          </w:p>
          <w:p w:rsidR="001D009E" w:rsidRDefault="008563F1" w:rsidP="007E0D11">
            <w:pPr>
              <w:ind w:left="-124"/>
              <w:jc w:val="center"/>
              <w:rPr>
                <w:rFonts w:ascii="Times New Roman" w:hAnsi="Times New Roman"/>
                <w:sz w:val="16"/>
                <w:szCs w:val="16"/>
              </w:rPr>
            </w:pPr>
            <w:r w:rsidRPr="008563F1">
              <w:rPr>
                <w:rFonts w:ascii="Times New Roman" w:hAnsi="Times New Roman"/>
                <w:sz w:val="16"/>
                <w:szCs w:val="16"/>
              </w:rPr>
              <w:t>https://krasnoznamenskoe-r20.gosweb.gosuslugi.ru/</w:t>
            </w:r>
          </w:p>
          <w:p w:rsidR="001D009E" w:rsidRDefault="0040050E" w:rsidP="007E0D11">
            <w:pPr>
              <w:ind w:left="-124"/>
              <w:jc w:val="center"/>
              <w:rPr>
                <w:rFonts w:ascii="Times New Roman" w:hAnsi="Times New Roman"/>
                <w:sz w:val="16"/>
                <w:szCs w:val="16"/>
              </w:rPr>
            </w:pPr>
            <w:r w:rsidRPr="0040050E">
              <w:rPr>
                <w:rFonts w:ascii="Times New Roman" w:hAnsi="Times New Roman"/>
                <w:sz w:val="16"/>
                <w:szCs w:val="16"/>
              </w:rPr>
              <w:t>https://sredneikoreckoe-r20.gosweb.gosuslugi.ru/</w:t>
            </w:r>
          </w:p>
          <w:p w:rsidR="007E0D11" w:rsidRPr="00C55E06" w:rsidRDefault="007E0D11" w:rsidP="007E0D11">
            <w:pPr>
              <w:ind w:left="-124"/>
              <w:jc w:val="center"/>
              <w:rPr>
                <w:rFonts w:ascii="Times New Roman" w:hAnsi="Times New Roman"/>
                <w:sz w:val="16"/>
                <w:szCs w:val="16"/>
              </w:rPr>
            </w:pPr>
            <w:r w:rsidRPr="00C55E06">
              <w:rPr>
                <w:rFonts w:ascii="Times New Roman" w:hAnsi="Times New Roman"/>
                <w:sz w:val="16"/>
                <w:szCs w:val="16"/>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7E0D11" w:rsidRPr="00C55E06" w:rsidTr="00B37F60">
        <w:trPr>
          <w:trHeight w:val="20"/>
        </w:trPr>
        <w:tc>
          <w:tcPr>
            <w:tcW w:w="567" w:type="dxa"/>
          </w:tcPr>
          <w:p w:rsidR="007E0D11" w:rsidRPr="00C55E06" w:rsidRDefault="007E0D11" w:rsidP="007E0D11">
            <w:pPr>
              <w:jc w:val="center"/>
              <w:rPr>
                <w:rFonts w:ascii="Times New Roman" w:hAnsi="Times New Roman"/>
                <w:sz w:val="16"/>
                <w:szCs w:val="16"/>
              </w:rPr>
            </w:pPr>
            <w:r w:rsidRPr="00C55E06">
              <w:rPr>
                <w:rFonts w:ascii="Times New Roman" w:hAnsi="Times New Roman"/>
                <w:sz w:val="16"/>
                <w:szCs w:val="16"/>
              </w:rPr>
              <w:t>8</w:t>
            </w:r>
          </w:p>
        </w:tc>
        <w:tc>
          <w:tcPr>
            <w:tcW w:w="10632" w:type="dxa"/>
            <w:gridSpan w:val="2"/>
          </w:tcPr>
          <w:p w:rsidR="007E0D11" w:rsidRDefault="00377F59" w:rsidP="007E0D11">
            <w:pPr>
              <w:ind w:left="360"/>
              <w:jc w:val="center"/>
              <w:rPr>
                <w:rFonts w:ascii="Times New Roman" w:hAnsi="Times New Roman"/>
                <w:sz w:val="16"/>
                <w:szCs w:val="16"/>
              </w:rPr>
            </w:pPr>
            <w:hyperlink r:id="rId7" w:history="1">
              <w:r w:rsidR="007E0D11" w:rsidRPr="00C55E06">
                <w:rPr>
                  <w:rFonts w:ascii="Times New Roman" w:hAnsi="Times New Roman"/>
                  <w:sz w:val="16"/>
                  <w:szCs w:val="16"/>
                </w:rPr>
                <w:t>https://minenergo.gov.ru/</w:t>
              </w:r>
            </w:hyperlink>
            <w:r w:rsidR="007E0D11">
              <w:rPr>
                <w:rFonts w:ascii="Times New Roman" w:hAnsi="Times New Roman"/>
                <w:sz w:val="16"/>
                <w:szCs w:val="16"/>
              </w:rPr>
              <w:t xml:space="preserve"> </w:t>
            </w:r>
          </w:p>
          <w:p w:rsidR="00C743EC" w:rsidRDefault="00C743EC" w:rsidP="00C743EC">
            <w:pPr>
              <w:ind w:left="-124"/>
              <w:jc w:val="center"/>
              <w:rPr>
                <w:rFonts w:ascii="Times New Roman" w:hAnsi="Times New Roman"/>
                <w:sz w:val="16"/>
                <w:szCs w:val="16"/>
              </w:rPr>
            </w:pPr>
            <w:r w:rsidRPr="001D009E">
              <w:rPr>
                <w:rFonts w:ascii="Times New Roman" w:hAnsi="Times New Roman"/>
                <w:sz w:val="16"/>
                <w:szCs w:val="16"/>
              </w:rPr>
              <w:t>https://adminliski.gosuslugi.ru/</w:t>
            </w:r>
          </w:p>
          <w:p w:rsidR="00C743EC" w:rsidRDefault="00C743EC" w:rsidP="00C743EC">
            <w:pPr>
              <w:ind w:left="-124"/>
              <w:jc w:val="center"/>
              <w:rPr>
                <w:rFonts w:ascii="Times New Roman" w:hAnsi="Times New Roman"/>
                <w:sz w:val="16"/>
                <w:szCs w:val="16"/>
              </w:rPr>
            </w:pPr>
            <w:r w:rsidRPr="009428FB">
              <w:rPr>
                <w:rFonts w:ascii="Times New Roman" w:hAnsi="Times New Roman"/>
                <w:sz w:val="16"/>
                <w:szCs w:val="16"/>
              </w:rPr>
              <w:t>https://vysokinskoe-r20.gosweb.gosuslugi.ru/</w:t>
            </w:r>
          </w:p>
          <w:p w:rsidR="00C743EC" w:rsidRDefault="00C743EC" w:rsidP="00C743EC">
            <w:pPr>
              <w:ind w:left="-124"/>
              <w:jc w:val="center"/>
              <w:rPr>
                <w:rFonts w:ascii="Times New Roman" w:hAnsi="Times New Roman"/>
                <w:sz w:val="16"/>
                <w:szCs w:val="16"/>
              </w:rPr>
            </w:pPr>
            <w:r w:rsidRPr="00A25705">
              <w:rPr>
                <w:rFonts w:ascii="Times New Roman" w:hAnsi="Times New Roman"/>
                <w:sz w:val="16"/>
                <w:szCs w:val="16"/>
              </w:rPr>
              <w:t>https://stepnyanskoe-liskinskij-r20.gosweb.gosuslugi.ru/</w:t>
            </w:r>
          </w:p>
          <w:p w:rsidR="00C743EC" w:rsidRDefault="00C743EC" w:rsidP="00C743EC">
            <w:pPr>
              <w:ind w:left="-124"/>
              <w:jc w:val="center"/>
              <w:rPr>
                <w:rFonts w:ascii="Times New Roman" w:hAnsi="Times New Roman"/>
                <w:sz w:val="16"/>
                <w:szCs w:val="16"/>
              </w:rPr>
            </w:pPr>
            <w:r w:rsidRPr="008563F1">
              <w:rPr>
                <w:rFonts w:ascii="Times New Roman" w:hAnsi="Times New Roman"/>
                <w:sz w:val="16"/>
                <w:szCs w:val="16"/>
              </w:rPr>
              <w:t>https://krasnoznamenskoe-r20.gosweb.gosuslugi.ru/</w:t>
            </w:r>
          </w:p>
          <w:p w:rsidR="00C743EC" w:rsidRDefault="00C743EC" w:rsidP="00C743EC">
            <w:pPr>
              <w:ind w:left="-124"/>
              <w:jc w:val="center"/>
              <w:rPr>
                <w:rFonts w:ascii="Times New Roman" w:hAnsi="Times New Roman"/>
                <w:sz w:val="16"/>
                <w:szCs w:val="16"/>
              </w:rPr>
            </w:pPr>
            <w:r w:rsidRPr="0040050E">
              <w:rPr>
                <w:rFonts w:ascii="Times New Roman" w:hAnsi="Times New Roman"/>
                <w:sz w:val="16"/>
                <w:szCs w:val="16"/>
              </w:rPr>
              <w:t>https://sredneikoreckoe-r20.gosweb.gosuslugi.ru/</w:t>
            </w:r>
          </w:p>
          <w:p w:rsidR="007E0D11" w:rsidRPr="00C55E06" w:rsidRDefault="007E0D11" w:rsidP="007E0D11">
            <w:pPr>
              <w:jc w:val="center"/>
              <w:rPr>
                <w:rFonts w:ascii="Times New Roman" w:hAnsi="Times New Roman"/>
                <w:sz w:val="16"/>
                <w:szCs w:val="16"/>
              </w:rPr>
            </w:pPr>
            <w:r w:rsidRPr="00C55E06">
              <w:rPr>
                <w:rFonts w:ascii="Times New Roman" w:hAnsi="Times New Roman"/>
                <w:sz w:val="16"/>
                <w:szCs w:val="16"/>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C1941" w:rsidRPr="00C55E06" w:rsidTr="00B37F60">
        <w:trPr>
          <w:trHeight w:val="20"/>
        </w:trPr>
        <w:tc>
          <w:tcPr>
            <w:tcW w:w="567" w:type="dxa"/>
          </w:tcPr>
          <w:p w:rsidR="008C1941" w:rsidRPr="00C55E06" w:rsidRDefault="008C1941" w:rsidP="008C1941">
            <w:pPr>
              <w:jc w:val="center"/>
              <w:rPr>
                <w:rFonts w:ascii="Times New Roman" w:hAnsi="Times New Roman"/>
                <w:sz w:val="16"/>
                <w:szCs w:val="16"/>
              </w:rPr>
            </w:pPr>
            <w:r w:rsidRPr="00C55E06">
              <w:rPr>
                <w:rFonts w:ascii="Times New Roman" w:hAnsi="Times New Roman"/>
                <w:sz w:val="16"/>
                <w:szCs w:val="16"/>
              </w:rPr>
              <w:t>9</w:t>
            </w:r>
          </w:p>
        </w:tc>
        <w:tc>
          <w:tcPr>
            <w:tcW w:w="10632" w:type="dxa"/>
            <w:gridSpan w:val="2"/>
          </w:tcPr>
          <w:p w:rsidR="008C1941" w:rsidRPr="004B136E" w:rsidRDefault="008C1941" w:rsidP="008C1941">
            <w:pPr>
              <w:jc w:val="center"/>
              <w:rPr>
                <w:rFonts w:ascii="Times New Roman" w:hAnsi="Times New Roman"/>
                <w:sz w:val="16"/>
                <w:szCs w:val="16"/>
                <w:highlight w:val="yellow"/>
              </w:rPr>
            </w:pPr>
            <w:r w:rsidRPr="004B136E">
              <w:rPr>
                <w:rFonts w:ascii="Times New Roman" w:hAnsi="Times New Roman"/>
                <w:sz w:val="16"/>
                <w:szCs w:val="16"/>
              </w:rPr>
              <w:t xml:space="preserve">Дополнительно по всем вопросам можно обращаться: </w:t>
            </w:r>
            <w:r w:rsidR="007A57EB">
              <w:rPr>
                <w:rFonts w:ascii="Times New Roman" w:hAnsi="Times New Roman"/>
                <w:sz w:val="16"/>
                <w:szCs w:val="16"/>
              </w:rPr>
              <w:t>ПАО «</w:t>
            </w:r>
            <w:proofErr w:type="spellStart"/>
            <w:r w:rsidRPr="0098243F">
              <w:rPr>
                <w:rFonts w:ascii="Times New Roman" w:hAnsi="Times New Roman"/>
                <w:sz w:val="16"/>
                <w:szCs w:val="16"/>
              </w:rPr>
              <w:t>Р</w:t>
            </w:r>
            <w:r w:rsidR="007A57EB" w:rsidRPr="0098243F">
              <w:rPr>
                <w:rFonts w:ascii="Times New Roman" w:hAnsi="Times New Roman"/>
                <w:sz w:val="16"/>
                <w:szCs w:val="16"/>
              </w:rPr>
              <w:t>оссети</w:t>
            </w:r>
            <w:proofErr w:type="spellEnd"/>
            <w:r w:rsidR="007A57EB">
              <w:rPr>
                <w:rFonts w:ascii="Times New Roman" w:hAnsi="Times New Roman"/>
                <w:sz w:val="16"/>
                <w:szCs w:val="16"/>
              </w:rPr>
              <w:t>»</w:t>
            </w:r>
            <w:r w:rsidRPr="001A3FE6">
              <w:rPr>
                <w:rFonts w:ascii="Times New Roman" w:hAnsi="Times New Roman"/>
                <w:sz w:val="16"/>
                <w:szCs w:val="16"/>
              </w:rPr>
              <w:t xml:space="preserve"> </w:t>
            </w:r>
            <w:r w:rsidRPr="004B136E">
              <w:rPr>
                <w:rFonts w:ascii="Times New Roman" w:hAnsi="Times New Roman"/>
                <w:sz w:val="16"/>
                <w:szCs w:val="16"/>
              </w:rPr>
              <w:t xml:space="preserve">Адрес:117630, город Москва, улица Академика </w:t>
            </w:r>
            <w:proofErr w:type="spellStart"/>
            <w:r w:rsidRPr="004B136E">
              <w:rPr>
                <w:rFonts w:ascii="Times New Roman" w:hAnsi="Times New Roman"/>
                <w:sz w:val="16"/>
                <w:szCs w:val="16"/>
              </w:rPr>
              <w:t>Челомея</w:t>
            </w:r>
            <w:proofErr w:type="spellEnd"/>
            <w:r w:rsidRPr="004B136E">
              <w:rPr>
                <w:rFonts w:ascii="Times New Roman" w:hAnsi="Times New Roman"/>
                <w:sz w:val="16"/>
                <w:szCs w:val="16"/>
              </w:rPr>
              <w:t>, 5А тел. 8(495)962-8711</w:t>
            </w:r>
          </w:p>
        </w:tc>
      </w:tr>
      <w:tr w:rsidR="008C1941" w:rsidRPr="00C55E06" w:rsidTr="00B37F60">
        <w:trPr>
          <w:trHeight w:val="20"/>
        </w:trPr>
        <w:tc>
          <w:tcPr>
            <w:tcW w:w="567" w:type="dxa"/>
          </w:tcPr>
          <w:p w:rsidR="008C1941" w:rsidRPr="00C55E06" w:rsidRDefault="008C1941" w:rsidP="008C1941">
            <w:pPr>
              <w:jc w:val="center"/>
              <w:rPr>
                <w:rFonts w:ascii="Times New Roman" w:hAnsi="Times New Roman"/>
                <w:sz w:val="16"/>
                <w:szCs w:val="16"/>
              </w:rPr>
            </w:pPr>
            <w:r w:rsidRPr="00C55E06">
              <w:rPr>
                <w:rFonts w:ascii="Times New Roman" w:hAnsi="Times New Roman"/>
                <w:sz w:val="16"/>
                <w:szCs w:val="16"/>
              </w:rPr>
              <w:t>10</w:t>
            </w:r>
          </w:p>
        </w:tc>
        <w:tc>
          <w:tcPr>
            <w:tcW w:w="10632" w:type="dxa"/>
            <w:gridSpan w:val="2"/>
          </w:tcPr>
          <w:p w:rsidR="008C1941" w:rsidRPr="004B136E" w:rsidRDefault="008C1941" w:rsidP="008C1941">
            <w:pPr>
              <w:jc w:val="center"/>
              <w:rPr>
                <w:rFonts w:ascii="Times New Roman" w:hAnsi="Times New Roman"/>
                <w:sz w:val="16"/>
                <w:szCs w:val="16"/>
              </w:rPr>
            </w:pPr>
            <w:r w:rsidRPr="004B136E">
              <w:rPr>
                <w:rFonts w:ascii="Times New Roman" w:hAnsi="Times New Roman"/>
                <w:sz w:val="16"/>
                <w:szCs w:val="16"/>
              </w:rPr>
              <w:t>Графическое описание местоположени</w:t>
            </w:r>
            <w:r>
              <w:rPr>
                <w:rFonts w:ascii="Times New Roman" w:hAnsi="Times New Roman"/>
                <w:sz w:val="16"/>
                <w:szCs w:val="16"/>
              </w:rPr>
              <w:t xml:space="preserve">я границ публичного сервитута, </w:t>
            </w:r>
            <w:r w:rsidRPr="004B136E">
              <w:rPr>
                <w:rFonts w:ascii="Times New Roman" w:hAnsi="Times New Roman"/>
                <w:sz w:val="16"/>
                <w:szCs w:val="16"/>
              </w:rPr>
              <w:t xml:space="preserve">а также перечень координат характерных точек этих границ </w:t>
            </w:r>
            <w:r w:rsidRPr="004B136E">
              <w:rPr>
                <w:rFonts w:ascii="Times New Roman" w:hAnsi="Times New Roman"/>
                <w:sz w:val="16"/>
                <w:szCs w:val="16"/>
              </w:rPr>
              <w:br/>
              <w:t>прилагается к сообщению(описание местоположения границ публичного сервитута)</w:t>
            </w:r>
          </w:p>
        </w:tc>
      </w:tr>
    </w:tbl>
    <w:p w:rsidR="008946FB" w:rsidRDefault="008946FB" w:rsidP="008946FB">
      <w:pPr>
        <w:keepNext/>
        <w:shd w:val="clear" w:color="auto" w:fill="FFFFFF"/>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Лискинского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почтовый адрес и (или) адрес электронной почты. Правообладатели земельных участков, подавшие такие заявления по </w:t>
      </w:r>
      <w:r>
        <w:rPr>
          <w:rFonts w:ascii="Times New Roman" w:hAnsi="Times New Roman" w:cs="Times New Roman"/>
          <w:sz w:val="24"/>
          <w:szCs w:val="24"/>
        </w:rPr>
        <w:lastRenderedPageBreak/>
        <w:t xml:space="preserve">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w:t>
      </w:r>
    </w:p>
    <w:p w:rsidR="008946FB" w:rsidRDefault="008946FB" w:rsidP="008946F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Сообщение о поступившем ходатайстве, а также описание местоположения границ публичного сервитута, размещено на официальном сайте администрации Лискинского муниципального района Воронежской области в информационно-телекоммуникационной сети «Интернет» (https://liski-adm.ru/post/munitsipalnoe-imushchestvo-i-zemelnie-resursi), в газете «Лискинский муниципальный вестник», а также на сайте городского поселения город Лиски Лискинского  муниципального района Воронежской области в информационно-телекоммуникационной сети «Интернет» (</w:t>
      </w:r>
      <w:hyperlink r:id="rId8" w:history="1">
        <w:r>
          <w:rPr>
            <w:rStyle w:val="a7"/>
            <w:rFonts w:ascii="Times New Roman" w:hAnsi="Times New Roman" w:cs="Times New Roman"/>
            <w:sz w:val="24"/>
            <w:szCs w:val="24"/>
          </w:rPr>
          <w:t>https://</w:t>
        </w:r>
        <w:r>
          <w:rPr>
            <w:rStyle w:val="a7"/>
            <w:rFonts w:ascii="Times New Roman" w:hAnsi="Times New Roman" w:cs="Times New Roman"/>
            <w:sz w:val="24"/>
            <w:szCs w:val="24"/>
            <w:lang w:val="en-US"/>
          </w:rPr>
          <w:t>adminliski</w:t>
        </w:r>
        <w:r>
          <w:rPr>
            <w:rStyle w:val="a7"/>
            <w:rFonts w:ascii="Times New Roman" w:hAnsi="Times New Roman" w:cs="Times New Roman"/>
            <w:sz w:val="24"/>
            <w:szCs w:val="24"/>
          </w:rPr>
          <w:t>.</w:t>
        </w:r>
        <w:r>
          <w:rPr>
            <w:rStyle w:val="a7"/>
            <w:rFonts w:ascii="Times New Roman" w:hAnsi="Times New Roman" w:cs="Times New Roman"/>
            <w:sz w:val="24"/>
            <w:szCs w:val="24"/>
            <w:lang w:val="en-US"/>
          </w:rPr>
          <w:t>gosuslugi</w:t>
        </w:r>
        <w:r>
          <w:rPr>
            <w:rStyle w:val="a7"/>
            <w:rFonts w:ascii="Times New Roman" w:hAnsi="Times New Roman" w:cs="Times New Roman"/>
            <w:sz w:val="24"/>
            <w:szCs w:val="24"/>
          </w:rPr>
          <w:t>.ru/</w:t>
        </w:r>
      </w:hyperlink>
      <w:r>
        <w:rPr>
          <w:rFonts w:ascii="Times New Roman" w:hAnsi="Times New Roman" w:cs="Times New Roman"/>
          <w:sz w:val="24"/>
          <w:szCs w:val="24"/>
        </w:rPr>
        <w:t xml:space="preserve">), в газете </w:t>
      </w:r>
      <w:r w:rsidRPr="008946FB">
        <w:rPr>
          <w:rFonts w:ascii="Times New Roman" w:hAnsi="Times New Roman" w:cs="Times New Roman"/>
          <w:sz w:val="24"/>
          <w:szCs w:val="24"/>
        </w:rPr>
        <w:t>«Официальный вестник города Лиски»,</w:t>
      </w:r>
      <w:r>
        <w:rPr>
          <w:rFonts w:ascii="Times New Roman" w:hAnsi="Times New Roman" w:cs="Times New Roman"/>
          <w:sz w:val="24"/>
          <w:szCs w:val="24"/>
        </w:rPr>
        <w:t xml:space="preserve"> на сайте </w:t>
      </w:r>
      <w:proofErr w:type="spellStart"/>
      <w:r>
        <w:rPr>
          <w:rFonts w:ascii="Times New Roman" w:hAnsi="Times New Roman" w:cs="Times New Roman"/>
          <w:sz w:val="24"/>
          <w:szCs w:val="24"/>
        </w:rPr>
        <w:t>Среднеикорецкого</w:t>
      </w:r>
      <w:proofErr w:type="spellEnd"/>
      <w:r>
        <w:rPr>
          <w:rFonts w:ascii="Times New Roman" w:hAnsi="Times New Roman" w:cs="Times New Roman"/>
          <w:sz w:val="24"/>
          <w:szCs w:val="24"/>
        </w:rPr>
        <w:t xml:space="preserve"> сельского поселения Лискинского  муниципального района Воронежской области в информационно-телекоммуникационной сети «Интернет» (</w:t>
      </w:r>
      <w:hyperlink r:id="rId9" w:history="1">
        <w:r>
          <w:rPr>
            <w:rStyle w:val="a7"/>
            <w:rFonts w:ascii="Times New Roman" w:hAnsi="Times New Roman" w:cs="Times New Roman"/>
            <w:sz w:val="24"/>
            <w:szCs w:val="24"/>
          </w:rPr>
          <w:t>https://sredikorec.ru/</w:t>
        </w:r>
      </w:hyperlink>
      <w:r>
        <w:rPr>
          <w:rFonts w:ascii="Times New Roman" w:hAnsi="Times New Roman" w:cs="Times New Roman"/>
          <w:sz w:val="24"/>
          <w:szCs w:val="24"/>
        </w:rPr>
        <w:t>), в газете «</w:t>
      </w:r>
      <w:proofErr w:type="spellStart"/>
      <w:r>
        <w:rPr>
          <w:rFonts w:ascii="Times New Roman" w:hAnsi="Times New Roman" w:cs="Times New Roman"/>
          <w:sz w:val="24"/>
          <w:szCs w:val="24"/>
        </w:rPr>
        <w:t>Среднеикорецкий</w:t>
      </w:r>
      <w:proofErr w:type="spellEnd"/>
      <w:r>
        <w:rPr>
          <w:rFonts w:ascii="Times New Roman" w:hAnsi="Times New Roman" w:cs="Times New Roman"/>
          <w:sz w:val="24"/>
          <w:szCs w:val="24"/>
        </w:rPr>
        <w:t xml:space="preserve"> муниципальный вестник», на сайте </w:t>
      </w:r>
      <w:proofErr w:type="spellStart"/>
      <w:r>
        <w:rPr>
          <w:rFonts w:ascii="Times New Roman" w:hAnsi="Times New Roman" w:cs="Times New Roman"/>
          <w:sz w:val="24"/>
          <w:szCs w:val="24"/>
        </w:rPr>
        <w:t>Высокинского</w:t>
      </w:r>
      <w:proofErr w:type="spellEnd"/>
      <w:r>
        <w:rPr>
          <w:rFonts w:ascii="Times New Roman" w:hAnsi="Times New Roman" w:cs="Times New Roman"/>
          <w:sz w:val="24"/>
          <w:szCs w:val="24"/>
        </w:rPr>
        <w:t xml:space="preserve"> сельского поселения Лискинского  муниципального района Воронежской области в информационно-телекоммуникационной сети «Интернет» (</w:t>
      </w:r>
      <w:hyperlink r:id="rId10" w:history="1">
        <w:r>
          <w:rPr>
            <w:rStyle w:val="a7"/>
            <w:rFonts w:ascii="Times New Roman" w:hAnsi="Times New Roman" w:cs="Times New Roman"/>
            <w:sz w:val="24"/>
            <w:szCs w:val="24"/>
          </w:rPr>
          <w:t>https://</w:t>
        </w:r>
        <w:r>
          <w:rPr>
            <w:rStyle w:val="a7"/>
            <w:rFonts w:ascii="Times New Roman" w:hAnsi="Times New Roman" w:cs="Times New Roman"/>
            <w:sz w:val="24"/>
            <w:szCs w:val="24"/>
            <w:lang w:val="en-US"/>
          </w:rPr>
          <w:t>visokin</w:t>
        </w:r>
        <w:r>
          <w:rPr>
            <w:rStyle w:val="a7"/>
            <w:rFonts w:ascii="Times New Roman" w:hAnsi="Times New Roman" w:cs="Times New Roman"/>
            <w:sz w:val="24"/>
            <w:szCs w:val="24"/>
          </w:rPr>
          <w:t>.</w:t>
        </w:r>
        <w:r>
          <w:rPr>
            <w:rStyle w:val="a7"/>
            <w:rFonts w:ascii="Times New Roman" w:hAnsi="Times New Roman" w:cs="Times New Roman"/>
            <w:sz w:val="24"/>
            <w:szCs w:val="24"/>
            <w:lang w:val="en-US"/>
          </w:rPr>
          <w:t>muob</w:t>
        </w:r>
        <w:r>
          <w:rPr>
            <w:rStyle w:val="a7"/>
            <w:rFonts w:ascii="Times New Roman" w:hAnsi="Times New Roman" w:cs="Times New Roman"/>
            <w:sz w:val="24"/>
            <w:szCs w:val="24"/>
          </w:rPr>
          <w:t>.ru/</w:t>
        </w:r>
      </w:hyperlink>
      <w:r>
        <w:rPr>
          <w:rFonts w:ascii="Times New Roman" w:hAnsi="Times New Roman" w:cs="Times New Roman"/>
          <w:sz w:val="24"/>
          <w:szCs w:val="24"/>
        </w:rPr>
        <w:t>), в газете «</w:t>
      </w:r>
      <w:proofErr w:type="spellStart"/>
      <w:r>
        <w:rPr>
          <w:rFonts w:ascii="Times New Roman" w:hAnsi="Times New Roman" w:cs="Times New Roman"/>
          <w:sz w:val="24"/>
          <w:szCs w:val="24"/>
        </w:rPr>
        <w:t>Высокинский</w:t>
      </w:r>
      <w:proofErr w:type="spellEnd"/>
      <w:r>
        <w:rPr>
          <w:rFonts w:ascii="Times New Roman" w:hAnsi="Times New Roman" w:cs="Times New Roman"/>
          <w:sz w:val="24"/>
          <w:szCs w:val="24"/>
        </w:rPr>
        <w:t xml:space="preserve"> муниципальный вестник», на сайте Краснознаменского сельского поселения Лискинского  муниципального района Воронежской области в информационно-телекоммуникационной сети «Интернет» (</w:t>
      </w:r>
      <w:hyperlink r:id="rId11" w:history="1">
        <w:r>
          <w:rPr>
            <w:rStyle w:val="a7"/>
            <w:rFonts w:ascii="Times New Roman" w:hAnsi="Times New Roman" w:cs="Times New Roman"/>
            <w:sz w:val="24"/>
            <w:szCs w:val="24"/>
          </w:rPr>
          <w:t>https://</w:t>
        </w:r>
        <w:r>
          <w:rPr>
            <w:rStyle w:val="a7"/>
            <w:rFonts w:ascii="Times New Roman" w:hAnsi="Times New Roman" w:cs="Times New Roman"/>
            <w:sz w:val="24"/>
            <w:szCs w:val="24"/>
            <w:lang w:val="en-US"/>
          </w:rPr>
          <w:t>krasnoznamen</w:t>
        </w:r>
        <w:r>
          <w:rPr>
            <w:rStyle w:val="a7"/>
            <w:rFonts w:ascii="Times New Roman" w:hAnsi="Times New Roman" w:cs="Times New Roman"/>
            <w:sz w:val="24"/>
            <w:szCs w:val="24"/>
          </w:rPr>
          <w:t>.</w:t>
        </w:r>
        <w:r>
          <w:rPr>
            <w:rStyle w:val="a7"/>
            <w:rFonts w:ascii="Times New Roman" w:hAnsi="Times New Roman" w:cs="Times New Roman"/>
            <w:sz w:val="24"/>
            <w:szCs w:val="24"/>
            <w:lang w:val="en-US"/>
          </w:rPr>
          <w:t>muob</w:t>
        </w:r>
        <w:r>
          <w:rPr>
            <w:rStyle w:val="a7"/>
            <w:rFonts w:ascii="Times New Roman" w:hAnsi="Times New Roman" w:cs="Times New Roman"/>
            <w:sz w:val="24"/>
            <w:szCs w:val="24"/>
          </w:rPr>
          <w:t>.ru/</w:t>
        </w:r>
      </w:hyperlink>
      <w:r>
        <w:rPr>
          <w:rFonts w:ascii="Times New Roman" w:hAnsi="Times New Roman" w:cs="Times New Roman"/>
          <w:sz w:val="24"/>
          <w:szCs w:val="24"/>
        </w:rPr>
        <w:t xml:space="preserve">), в газете «Краснознаменский муниципальный вестник», на сайте </w:t>
      </w:r>
      <w:proofErr w:type="spellStart"/>
      <w:r>
        <w:rPr>
          <w:rFonts w:ascii="Times New Roman" w:hAnsi="Times New Roman" w:cs="Times New Roman"/>
          <w:sz w:val="24"/>
          <w:szCs w:val="24"/>
        </w:rPr>
        <w:t>Степнянского</w:t>
      </w:r>
      <w:proofErr w:type="spellEnd"/>
      <w:r>
        <w:rPr>
          <w:rFonts w:ascii="Times New Roman" w:hAnsi="Times New Roman" w:cs="Times New Roman"/>
          <w:sz w:val="24"/>
          <w:szCs w:val="24"/>
        </w:rPr>
        <w:t xml:space="preserve"> сельского поселения Лискинского  муниципального района Воронежской области в информационно-телекоммуникационной сети «Интернет» (</w:t>
      </w:r>
      <w:hyperlink r:id="rId12" w:history="1">
        <w:r>
          <w:rPr>
            <w:rStyle w:val="a7"/>
            <w:rFonts w:ascii="Times New Roman" w:hAnsi="Times New Roman" w:cs="Times New Roman"/>
            <w:sz w:val="24"/>
            <w:szCs w:val="24"/>
          </w:rPr>
          <w:t>https://</w:t>
        </w:r>
        <w:r>
          <w:rPr>
            <w:rStyle w:val="a7"/>
            <w:rFonts w:ascii="Times New Roman" w:hAnsi="Times New Roman" w:cs="Times New Roman"/>
            <w:sz w:val="24"/>
            <w:szCs w:val="24"/>
            <w:lang w:val="en-US"/>
          </w:rPr>
          <w:t>stepnyan</w:t>
        </w:r>
        <w:r>
          <w:rPr>
            <w:rStyle w:val="a7"/>
            <w:rFonts w:ascii="Times New Roman" w:hAnsi="Times New Roman" w:cs="Times New Roman"/>
            <w:sz w:val="24"/>
            <w:szCs w:val="24"/>
          </w:rPr>
          <w:t>.</w:t>
        </w:r>
        <w:r>
          <w:rPr>
            <w:rStyle w:val="a7"/>
            <w:rFonts w:ascii="Times New Roman" w:hAnsi="Times New Roman" w:cs="Times New Roman"/>
            <w:sz w:val="24"/>
            <w:szCs w:val="24"/>
            <w:lang w:val="en-US"/>
          </w:rPr>
          <w:t>muob</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rPr>
          <w:t>ru</w:t>
        </w:r>
        <w:proofErr w:type="spellEnd"/>
        <w:r>
          <w:rPr>
            <w:rStyle w:val="a7"/>
            <w:rFonts w:ascii="Times New Roman" w:hAnsi="Times New Roman" w:cs="Times New Roman"/>
            <w:sz w:val="24"/>
            <w:szCs w:val="24"/>
          </w:rPr>
          <w:t>/</w:t>
        </w:r>
      </w:hyperlink>
      <w:r>
        <w:rPr>
          <w:rFonts w:ascii="Times New Roman" w:hAnsi="Times New Roman" w:cs="Times New Roman"/>
          <w:sz w:val="24"/>
          <w:szCs w:val="24"/>
        </w:rPr>
        <w:t>), в газете «</w:t>
      </w:r>
      <w:proofErr w:type="spellStart"/>
      <w:r>
        <w:rPr>
          <w:rFonts w:ascii="Times New Roman" w:hAnsi="Times New Roman" w:cs="Times New Roman"/>
          <w:sz w:val="24"/>
          <w:szCs w:val="24"/>
        </w:rPr>
        <w:t>Степнянский</w:t>
      </w:r>
      <w:proofErr w:type="spellEnd"/>
      <w:r>
        <w:rPr>
          <w:rFonts w:ascii="Times New Roman" w:hAnsi="Times New Roman" w:cs="Times New Roman"/>
          <w:sz w:val="24"/>
          <w:szCs w:val="24"/>
        </w:rPr>
        <w:t xml:space="preserve"> муниципальный вестник». </w:t>
      </w:r>
    </w:p>
    <w:p w:rsidR="0048623F" w:rsidRPr="00D225A6" w:rsidRDefault="0048623F" w:rsidP="003B24ED">
      <w:pPr>
        <w:rPr>
          <w:rFonts w:ascii="Times New Roman" w:hAnsi="Times New Roman" w:cs="Times New Roman"/>
          <w:b/>
          <w:sz w:val="16"/>
          <w:szCs w:val="16"/>
        </w:rPr>
      </w:pPr>
    </w:p>
    <w:sectPr w:rsidR="0048623F" w:rsidRPr="00D225A6"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04E"/>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
    <w:nsid w:val="0E127631"/>
    <w:multiLevelType w:val="hybridMultilevel"/>
    <w:tmpl w:val="AFE0B938"/>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232F89"/>
    <w:multiLevelType w:val="hybridMultilevel"/>
    <w:tmpl w:val="77EE6434"/>
    <w:lvl w:ilvl="0" w:tplc="9A9831E2">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EF3438"/>
    <w:multiLevelType w:val="hybridMultilevel"/>
    <w:tmpl w:val="0D6C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358A6"/>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530F8C"/>
    <w:multiLevelType w:val="hybridMultilevel"/>
    <w:tmpl w:val="559E254E"/>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1A12A3"/>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8">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F4C0B"/>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5E2618"/>
    <w:multiLevelType w:val="hybridMultilevel"/>
    <w:tmpl w:val="5F2A4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5">
    <w:nsid w:val="75E06921"/>
    <w:multiLevelType w:val="hybridMultilevel"/>
    <w:tmpl w:val="C52CBA78"/>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B8A20D7"/>
    <w:multiLevelType w:val="hybridMultilevel"/>
    <w:tmpl w:val="27F8BFBA"/>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8"/>
  </w:num>
  <w:num w:numId="3">
    <w:abstractNumId w:val="12"/>
  </w:num>
  <w:num w:numId="4">
    <w:abstractNumId w:val="13"/>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5"/>
  </w:num>
  <w:num w:numId="12">
    <w:abstractNumId w:val="7"/>
  </w:num>
  <w:num w:numId="13">
    <w:abstractNumId w:val="0"/>
  </w:num>
  <w:num w:numId="14">
    <w:abstractNumId w:val="11"/>
  </w:num>
  <w:num w:numId="15">
    <w:abstractNumId w:val="3"/>
  </w:num>
  <w:num w:numId="16">
    <w:abstractNumId w:val="4"/>
  </w:num>
  <w:num w:numId="17">
    <w:abstractNumId w:val="1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1A2B"/>
    <w:rsid w:val="00004F95"/>
    <w:rsid w:val="0002073B"/>
    <w:rsid w:val="00035C71"/>
    <w:rsid w:val="00042459"/>
    <w:rsid w:val="00042645"/>
    <w:rsid w:val="00043DC1"/>
    <w:rsid w:val="00046EBD"/>
    <w:rsid w:val="0004740E"/>
    <w:rsid w:val="00050AAA"/>
    <w:rsid w:val="00053524"/>
    <w:rsid w:val="0005642F"/>
    <w:rsid w:val="00060C1B"/>
    <w:rsid w:val="00070FDE"/>
    <w:rsid w:val="000735D0"/>
    <w:rsid w:val="000865A0"/>
    <w:rsid w:val="0009033F"/>
    <w:rsid w:val="00093FDE"/>
    <w:rsid w:val="000A43CD"/>
    <w:rsid w:val="000A4C2C"/>
    <w:rsid w:val="000A5E7F"/>
    <w:rsid w:val="000B3B1B"/>
    <w:rsid w:val="000C1B9B"/>
    <w:rsid w:val="000D4AE1"/>
    <w:rsid w:val="000E55CE"/>
    <w:rsid w:val="000F2E92"/>
    <w:rsid w:val="00103D58"/>
    <w:rsid w:val="00112934"/>
    <w:rsid w:val="0012173B"/>
    <w:rsid w:val="00121A99"/>
    <w:rsid w:val="001350C0"/>
    <w:rsid w:val="00137AA6"/>
    <w:rsid w:val="00160D98"/>
    <w:rsid w:val="00175D7D"/>
    <w:rsid w:val="00186681"/>
    <w:rsid w:val="00191AA8"/>
    <w:rsid w:val="001A088B"/>
    <w:rsid w:val="001A3FCD"/>
    <w:rsid w:val="001A3FE6"/>
    <w:rsid w:val="001A5A50"/>
    <w:rsid w:val="001B1881"/>
    <w:rsid w:val="001B264C"/>
    <w:rsid w:val="001B6C2F"/>
    <w:rsid w:val="001D009E"/>
    <w:rsid w:val="001E06C8"/>
    <w:rsid w:val="001E24AF"/>
    <w:rsid w:val="001E7046"/>
    <w:rsid w:val="001F469F"/>
    <w:rsid w:val="00207E8C"/>
    <w:rsid w:val="002138F6"/>
    <w:rsid w:val="00224971"/>
    <w:rsid w:val="00230898"/>
    <w:rsid w:val="0025091D"/>
    <w:rsid w:val="00251921"/>
    <w:rsid w:val="00251A29"/>
    <w:rsid w:val="002671A2"/>
    <w:rsid w:val="00267455"/>
    <w:rsid w:val="00277B32"/>
    <w:rsid w:val="00291D61"/>
    <w:rsid w:val="002A0276"/>
    <w:rsid w:val="002B0E12"/>
    <w:rsid w:val="002B2100"/>
    <w:rsid w:val="002B4E2E"/>
    <w:rsid w:val="002C01A9"/>
    <w:rsid w:val="002C559D"/>
    <w:rsid w:val="002C6E74"/>
    <w:rsid w:val="002D1933"/>
    <w:rsid w:val="002D3C48"/>
    <w:rsid w:val="002D7277"/>
    <w:rsid w:val="002E0C96"/>
    <w:rsid w:val="002F2E07"/>
    <w:rsid w:val="002F5614"/>
    <w:rsid w:val="00314D58"/>
    <w:rsid w:val="00315D63"/>
    <w:rsid w:val="00321B49"/>
    <w:rsid w:val="00322721"/>
    <w:rsid w:val="003249FC"/>
    <w:rsid w:val="00333451"/>
    <w:rsid w:val="00335834"/>
    <w:rsid w:val="00363D53"/>
    <w:rsid w:val="0037461C"/>
    <w:rsid w:val="00377F59"/>
    <w:rsid w:val="003A343E"/>
    <w:rsid w:val="003A5F1C"/>
    <w:rsid w:val="003B24ED"/>
    <w:rsid w:val="003B33EC"/>
    <w:rsid w:val="003B46BB"/>
    <w:rsid w:val="003B689D"/>
    <w:rsid w:val="003B6B8F"/>
    <w:rsid w:val="003D1F23"/>
    <w:rsid w:val="003D5AC3"/>
    <w:rsid w:val="003D658E"/>
    <w:rsid w:val="003D75E3"/>
    <w:rsid w:val="003E2DBD"/>
    <w:rsid w:val="003F373A"/>
    <w:rsid w:val="003F4192"/>
    <w:rsid w:val="003F4D3C"/>
    <w:rsid w:val="0040050E"/>
    <w:rsid w:val="0040419C"/>
    <w:rsid w:val="00410631"/>
    <w:rsid w:val="004162AC"/>
    <w:rsid w:val="004222E1"/>
    <w:rsid w:val="004236FF"/>
    <w:rsid w:val="00426028"/>
    <w:rsid w:val="00426433"/>
    <w:rsid w:val="00432510"/>
    <w:rsid w:val="00435DFF"/>
    <w:rsid w:val="00436D46"/>
    <w:rsid w:val="004456C5"/>
    <w:rsid w:val="004523D5"/>
    <w:rsid w:val="00453606"/>
    <w:rsid w:val="00453C40"/>
    <w:rsid w:val="00454012"/>
    <w:rsid w:val="00457851"/>
    <w:rsid w:val="0047157E"/>
    <w:rsid w:val="0048623F"/>
    <w:rsid w:val="004A0D50"/>
    <w:rsid w:val="004A367A"/>
    <w:rsid w:val="004A3BF4"/>
    <w:rsid w:val="004B136E"/>
    <w:rsid w:val="004B4D7E"/>
    <w:rsid w:val="004C0355"/>
    <w:rsid w:val="004C4BCE"/>
    <w:rsid w:val="004D0C0D"/>
    <w:rsid w:val="004D4B64"/>
    <w:rsid w:val="004E455F"/>
    <w:rsid w:val="004F0619"/>
    <w:rsid w:val="005039FA"/>
    <w:rsid w:val="0051460B"/>
    <w:rsid w:val="00517BA0"/>
    <w:rsid w:val="00536AA9"/>
    <w:rsid w:val="00561EA3"/>
    <w:rsid w:val="00571CF7"/>
    <w:rsid w:val="00584B8A"/>
    <w:rsid w:val="0058612F"/>
    <w:rsid w:val="005908BE"/>
    <w:rsid w:val="0059336B"/>
    <w:rsid w:val="005A3E35"/>
    <w:rsid w:val="005A4461"/>
    <w:rsid w:val="005A5903"/>
    <w:rsid w:val="005A599D"/>
    <w:rsid w:val="005B57DC"/>
    <w:rsid w:val="005D56D2"/>
    <w:rsid w:val="005D742F"/>
    <w:rsid w:val="005F0C89"/>
    <w:rsid w:val="005F6003"/>
    <w:rsid w:val="005F7EB3"/>
    <w:rsid w:val="006029E1"/>
    <w:rsid w:val="00607A54"/>
    <w:rsid w:val="00610282"/>
    <w:rsid w:val="00612F69"/>
    <w:rsid w:val="006169EC"/>
    <w:rsid w:val="00621957"/>
    <w:rsid w:val="00636051"/>
    <w:rsid w:val="00636673"/>
    <w:rsid w:val="006445DB"/>
    <w:rsid w:val="00646725"/>
    <w:rsid w:val="006473B1"/>
    <w:rsid w:val="00647621"/>
    <w:rsid w:val="00656824"/>
    <w:rsid w:val="006574A5"/>
    <w:rsid w:val="0066067A"/>
    <w:rsid w:val="006767D5"/>
    <w:rsid w:val="00680AD4"/>
    <w:rsid w:val="00696E8F"/>
    <w:rsid w:val="006A181B"/>
    <w:rsid w:val="006A24EA"/>
    <w:rsid w:val="006A79D6"/>
    <w:rsid w:val="006B1FEC"/>
    <w:rsid w:val="006B3FC7"/>
    <w:rsid w:val="006B5432"/>
    <w:rsid w:val="006B7419"/>
    <w:rsid w:val="006C762D"/>
    <w:rsid w:val="006D2AE4"/>
    <w:rsid w:val="0071673B"/>
    <w:rsid w:val="00720392"/>
    <w:rsid w:val="007424A1"/>
    <w:rsid w:val="0074264C"/>
    <w:rsid w:val="007623F1"/>
    <w:rsid w:val="00765BD9"/>
    <w:rsid w:val="00771738"/>
    <w:rsid w:val="007814BD"/>
    <w:rsid w:val="007835D2"/>
    <w:rsid w:val="0079045D"/>
    <w:rsid w:val="00790CC8"/>
    <w:rsid w:val="00791EC9"/>
    <w:rsid w:val="00795B45"/>
    <w:rsid w:val="007A57EB"/>
    <w:rsid w:val="007A63EA"/>
    <w:rsid w:val="007B0A27"/>
    <w:rsid w:val="007B2FEC"/>
    <w:rsid w:val="007B4838"/>
    <w:rsid w:val="007B7704"/>
    <w:rsid w:val="007E0D11"/>
    <w:rsid w:val="007F0875"/>
    <w:rsid w:val="0080708C"/>
    <w:rsid w:val="00807501"/>
    <w:rsid w:val="00810DF0"/>
    <w:rsid w:val="00811D66"/>
    <w:rsid w:val="0083029B"/>
    <w:rsid w:val="008306A3"/>
    <w:rsid w:val="00831F2A"/>
    <w:rsid w:val="00833E52"/>
    <w:rsid w:val="00855098"/>
    <w:rsid w:val="008563F1"/>
    <w:rsid w:val="008701EF"/>
    <w:rsid w:val="008811A0"/>
    <w:rsid w:val="00883D8C"/>
    <w:rsid w:val="00886757"/>
    <w:rsid w:val="008912C5"/>
    <w:rsid w:val="00893F01"/>
    <w:rsid w:val="008946FB"/>
    <w:rsid w:val="008A6BD0"/>
    <w:rsid w:val="008B271C"/>
    <w:rsid w:val="008B7C75"/>
    <w:rsid w:val="008C02BA"/>
    <w:rsid w:val="008C03D5"/>
    <w:rsid w:val="008C1941"/>
    <w:rsid w:val="008D09CF"/>
    <w:rsid w:val="008D3AED"/>
    <w:rsid w:val="008E09F4"/>
    <w:rsid w:val="008F7B69"/>
    <w:rsid w:val="00900CD6"/>
    <w:rsid w:val="00902D16"/>
    <w:rsid w:val="00913054"/>
    <w:rsid w:val="009414CF"/>
    <w:rsid w:val="009428FB"/>
    <w:rsid w:val="009467E3"/>
    <w:rsid w:val="00947A5D"/>
    <w:rsid w:val="00962939"/>
    <w:rsid w:val="009739D9"/>
    <w:rsid w:val="0098243F"/>
    <w:rsid w:val="0098643A"/>
    <w:rsid w:val="009900BE"/>
    <w:rsid w:val="00994F7D"/>
    <w:rsid w:val="00997D47"/>
    <w:rsid w:val="009B46D9"/>
    <w:rsid w:val="009C1336"/>
    <w:rsid w:val="009C3294"/>
    <w:rsid w:val="009D0247"/>
    <w:rsid w:val="009D05A2"/>
    <w:rsid w:val="009D7C1F"/>
    <w:rsid w:val="009F57C9"/>
    <w:rsid w:val="00A14F3A"/>
    <w:rsid w:val="00A15DA1"/>
    <w:rsid w:val="00A25705"/>
    <w:rsid w:val="00A321AB"/>
    <w:rsid w:val="00A32CA1"/>
    <w:rsid w:val="00A364A2"/>
    <w:rsid w:val="00A37B4B"/>
    <w:rsid w:val="00A406A7"/>
    <w:rsid w:val="00A40805"/>
    <w:rsid w:val="00A41992"/>
    <w:rsid w:val="00A44607"/>
    <w:rsid w:val="00A50B57"/>
    <w:rsid w:val="00A53E8D"/>
    <w:rsid w:val="00A63F58"/>
    <w:rsid w:val="00A725FA"/>
    <w:rsid w:val="00A83972"/>
    <w:rsid w:val="00A86A3B"/>
    <w:rsid w:val="00A95754"/>
    <w:rsid w:val="00AB0029"/>
    <w:rsid w:val="00AD3AC5"/>
    <w:rsid w:val="00AE794D"/>
    <w:rsid w:val="00B03EE7"/>
    <w:rsid w:val="00B11C95"/>
    <w:rsid w:val="00B20480"/>
    <w:rsid w:val="00B30A99"/>
    <w:rsid w:val="00B311F6"/>
    <w:rsid w:val="00B32582"/>
    <w:rsid w:val="00B348AB"/>
    <w:rsid w:val="00B35701"/>
    <w:rsid w:val="00B37F60"/>
    <w:rsid w:val="00B54946"/>
    <w:rsid w:val="00B54E6E"/>
    <w:rsid w:val="00B57C83"/>
    <w:rsid w:val="00B818F1"/>
    <w:rsid w:val="00B909C8"/>
    <w:rsid w:val="00B95BB1"/>
    <w:rsid w:val="00B963E6"/>
    <w:rsid w:val="00BA576F"/>
    <w:rsid w:val="00BA5DB1"/>
    <w:rsid w:val="00BB5247"/>
    <w:rsid w:val="00BD3452"/>
    <w:rsid w:val="00BF3051"/>
    <w:rsid w:val="00BF3D5C"/>
    <w:rsid w:val="00C001D9"/>
    <w:rsid w:val="00C14A6C"/>
    <w:rsid w:val="00C174AC"/>
    <w:rsid w:val="00C23552"/>
    <w:rsid w:val="00C27E32"/>
    <w:rsid w:val="00C4107D"/>
    <w:rsid w:val="00C55E06"/>
    <w:rsid w:val="00C61582"/>
    <w:rsid w:val="00C63105"/>
    <w:rsid w:val="00C71687"/>
    <w:rsid w:val="00C72DD1"/>
    <w:rsid w:val="00C743EC"/>
    <w:rsid w:val="00C77520"/>
    <w:rsid w:val="00C85BD2"/>
    <w:rsid w:val="00C85C87"/>
    <w:rsid w:val="00C96B2D"/>
    <w:rsid w:val="00CA2799"/>
    <w:rsid w:val="00CA62D8"/>
    <w:rsid w:val="00CB129D"/>
    <w:rsid w:val="00CB1E7B"/>
    <w:rsid w:val="00CB6ADB"/>
    <w:rsid w:val="00CC32F7"/>
    <w:rsid w:val="00CC4F26"/>
    <w:rsid w:val="00CD088E"/>
    <w:rsid w:val="00CD24C1"/>
    <w:rsid w:val="00CD6354"/>
    <w:rsid w:val="00CD64AF"/>
    <w:rsid w:val="00CE210F"/>
    <w:rsid w:val="00CF4019"/>
    <w:rsid w:val="00D11BB1"/>
    <w:rsid w:val="00D174B7"/>
    <w:rsid w:val="00D223EB"/>
    <w:rsid w:val="00D225A6"/>
    <w:rsid w:val="00D23FE5"/>
    <w:rsid w:val="00D27E3F"/>
    <w:rsid w:val="00D3416B"/>
    <w:rsid w:val="00D568D7"/>
    <w:rsid w:val="00D64991"/>
    <w:rsid w:val="00D70F2E"/>
    <w:rsid w:val="00D72619"/>
    <w:rsid w:val="00D84132"/>
    <w:rsid w:val="00D90901"/>
    <w:rsid w:val="00D91BD0"/>
    <w:rsid w:val="00DC4014"/>
    <w:rsid w:val="00DD7D1F"/>
    <w:rsid w:val="00E117C3"/>
    <w:rsid w:val="00E12AFE"/>
    <w:rsid w:val="00E12D42"/>
    <w:rsid w:val="00E12D6A"/>
    <w:rsid w:val="00E152CA"/>
    <w:rsid w:val="00E27865"/>
    <w:rsid w:val="00E34E31"/>
    <w:rsid w:val="00E34F95"/>
    <w:rsid w:val="00E5344C"/>
    <w:rsid w:val="00E6186D"/>
    <w:rsid w:val="00E813A6"/>
    <w:rsid w:val="00E81D77"/>
    <w:rsid w:val="00E830B9"/>
    <w:rsid w:val="00E95A48"/>
    <w:rsid w:val="00EA6D1B"/>
    <w:rsid w:val="00EB0933"/>
    <w:rsid w:val="00EB230F"/>
    <w:rsid w:val="00EB7DB1"/>
    <w:rsid w:val="00EC3231"/>
    <w:rsid w:val="00ED3CC6"/>
    <w:rsid w:val="00EE1004"/>
    <w:rsid w:val="00EE1F67"/>
    <w:rsid w:val="00EF4E33"/>
    <w:rsid w:val="00EF4FFD"/>
    <w:rsid w:val="00EF6684"/>
    <w:rsid w:val="00F048CA"/>
    <w:rsid w:val="00F062E6"/>
    <w:rsid w:val="00F161CE"/>
    <w:rsid w:val="00F17193"/>
    <w:rsid w:val="00F206BA"/>
    <w:rsid w:val="00F337E6"/>
    <w:rsid w:val="00F35483"/>
    <w:rsid w:val="00F37197"/>
    <w:rsid w:val="00F43C8F"/>
    <w:rsid w:val="00F44B0B"/>
    <w:rsid w:val="00F452CE"/>
    <w:rsid w:val="00F61E10"/>
    <w:rsid w:val="00F621F5"/>
    <w:rsid w:val="00F72DD7"/>
    <w:rsid w:val="00F80192"/>
    <w:rsid w:val="00FA49D2"/>
    <w:rsid w:val="00FA52C0"/>
    <w:rsid w:val="00FB3506"/>
    <w:rsid w:val="00FB79A0"/>
    <w:rsid w:val="00FC1A1E"/>
    <w:rsid w:val="00FD06C1"/>
    <w:rsid w:val="00FD5C02"/>
    <w:rsid w:val="00FE1D98"/>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styleId="HTML">
    <w:name w:val="HTML Cite"/>
    <w:basedOn w:val="a0"/>
    <w:uiPriority w:val="99"/>
    <w:semiHidden/>
    <w:unhideWhenUsed/>
    <w:rsid w:val="005039FA"/>
    <w:rPr>
      <w:i/>
      <w:iCs/>
    </w:rPr>
  </w:style>
  <w:style w:type="paragraph" w:styleId="ad">
    <w:name w:val="Normal (Web)"/>
    <w:basedOn w:val="a"/>
    <w:uiPriority w:val="99"/>
    <w:semiHidden/>
    <w:unhideWhenUsed/>
    <w:rsid w:val="00E6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6186D"/>
    <w:rPr>
      <w:b/>
      <w:bCs/>
    </w:rPr>
  </w:style>
  <w:style w:type="paragraph" w:customStyle="1" w:styleId="Default">
    <w:name w:val="Default"/>
    <w:rsid w:val="00A44607"/>
    <w:pPr>
      <w:autoSpaceDE w:val="0"/>
      <w:autoSpaceDN w:val="0"/>
      <w:adjustRightInd w:val="0"/>
      <w:spacing w:after="0" w:line="240" w:lineRule="auto"/>
    </w:pPr>
    <w:rPr>
      <w:rFonts w:ascii="Segoe UI" w:eastAsia="Times New Roman" w:hAnsi="Segoe UI" w:cs="Segoe UI"/>
      <w:color w:val="000000"/>
      <w:sz w:val="24"/>
      <w:szCs w:val="24"/>
      <w:lang w:eastAsia="ru-RU"/>
    </w:rPr>
  </w:style>
  <w:style w:type="paragraph" w:customStyle="1" w:styleId="af">
    <w:name w:val="Прижатый влево"/>
    <w:basedOn w:val="a"/>
    <w:next w:val="a"/>
    <w:uiPriority w:val="99"/>
    <w:rsid w:val="00A4460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styleId="HTML">
    <w:name w:val="HTML Cite"/>
    <w:basedOn w:val="a0"/>
    <w:uiPriority w:val="99"/>
    <w:semiHidden/>
    <w:unhideWhenUsed/>
    <w:rsid w:val="005039FA"/>
    <w:rPr>
      <w:i/>
      <w:iCs/>
    </w:rPr>
  </w:style>
  <w:style w:type="paragraph" w:styleId="ad">
    <w:name w:val="Normal (Web)"/>
    <w:basedOn w:val="a"/>
    <w:uiPriority w:val="99"/>
    <w:semiHidden/>
    <w:unhideWhenUsed/>
    <w:rsid w:val="00E6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6186D"/>
    <w:rPr>
      <w:b/>
      <w:bCs/>
    </w:rPr>
  </w:style>
  <w:style w:type="paragraph" w:customStyle="1" w:styleId="Default">
    <w:name w:val="Default"/>
    <w:rsid w:val="00A44607"/>
    <w:pPr>
      <w:autoSpaceDE w:val="0"/>
      <w:autoSpaceDN w:val="0"/>
      <w:adjustRightInd w:val="0"/>
      <w:spacing w:after="0" w:line="240" w:lineRule="auto"/>
    </w:pPr>
    <w:rPr>
      <w:rFonts w:ascii="Segoe UI" w:eastAsia="Times New Roman" w:hAnsi="Segoe UI" w:cs="Segoe UI"/>
      <w:color w:val="000000"/>
      <w:sz w:val="24"/>
      <w:szCs w:val="24"/>
      <w:lang w:eastAsia="ru-RU"/>
    </w:rPr>
  </w:style>
  <w:style w:type="paragraph" w:customStyle="1" w:styleId="af">
    <w:name w:val="Прижатый влево"/>
    <w:basedOn w:val="a"/>
    <w:next w:val="a"/>
    <w:uiPriority w:val="99"/>
    <w:rsid w:val="00A4460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22891453">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69818718">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81095097">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86551006">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586377766">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42025096">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925460263">
      <w:bodyDiv w:val="1"/>
      <w:marLeft w:val="0"/>
      <w:marRight w:val="0"/>
      <w:marTop w:val="0"/>
      <w:marBottom w:val="0"/>
      <w:divBdr>
        <w:top w:val="none" w:sz="0" w:space="0" w:color="auto"/>
        <w:left w:val="none" w:sz="0" w:space="0" w:color="auto"/>
        <w:bottom w:val="none" w:sz="0" w:space="0" w:color="auto"/>
        <w:right w:val="none" w:sz="0" w:space="0" w:color="auto"/>
      </w:divBdr>
    </w:div>
    <w:div w:id="1097940501">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114597032">
      <w:bodyDiv w:val="1"/>
      <w:marLeft w:val="0"/>
      <w:marRight w:val="0"/>
      <w:marTop w:val="0"/>
      <w:marBottom w:val="0"/>
      <w:divBdr>
        <w:top w:val="none" w:sz="0" w:space="0" w:color="auto"/>
        <w:left w:val="none" w:sz="0" w:space="0" w:color="auto"/>
        <w:bottom w:val="none" w:sz="0" w:space="0" w:color="auto"/>
        <w:right w:val="none" w:sz="0" w:space="0" w:color="auto"/>
      </w:divBdr>
    </w:div>
    <w:div w:id="1171798472">
      <w:bodyDiv w:val="1"/>
      <w:marLeft w:val="0"/>
      <w:marRight w:val="0"/>
      <w:marTop w:val="0"/>
      <w:marBottom w:val="0"/>
      <w:divBdr>
        <w:top w:val="none" w:sz="0" w:space="0" w:color="auto"/>
        <w:left w:val="none" w:sz="0" w:space="0" w:color="auto"/>
        <w:bottom w:val="none" w:sz="0" w:space="0" w:color="auto"/>
        <w:right w:val="none" w:sz="0" w:space="0" w:color="auto"/>
      </w:divBdr>
    </w:div>
    <w:div w:id="1220901815">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56872122">
      <w:bodyDiv w:val="1"/>
      <w:marLeft w:val="0"/>
      <w:marRight w:val="0"/>
      <w:marTop w:val="0"/>
      <w:marBottom w:val="0"/>
      <w:divBdr>
        <w:top w:val="none" w:sz="0" w:space="0" w:color="auto"/>
        <w:left w:val="none" w:sz="0" w:space="0" w:color="auto"/>
        <w:bottom w:val="none" w:sz="0" w:space="0" w:color="auto"/>
        <w:right w:val="none" w:sz="0" w:space="0" w:color="auto"/>
      </w:divBdr>
    </w:div>
    <w:div w:id="1467893814">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31400557">
      <w:bodyDiv w:val="1"/>
      <w:marLeft w:val="0"/>
      <w:marRight w:val="0"/>
      <w:marTop w:val="0"/>
      <w:marBottom w:val="0"/>
      <w:divBdr>
        <w:top w:val="none" w:sz="0" w:space="0" w:color="auto"/>
        <w:left w:val="none" w:sz="0" w:space="0" w:color="auto"/>
        <w:bottom w:val="none" w:sz="0" w:space="0" w:color="auto"/>
        <w:right w:val="none" w:sz="0" w:space="0" w:color="auto"/>
      </w:divBdr>
      <w:divsChild>
        <w:div w:id="1223102287">
          <w:marLeft w:val="0"/>
          <w:marRight w:val="0"/>
          <w:marTop w:val="0"/>
          <w:marBottom w:val="0"/>
          <w:divBdr>
            <w:top w:val="none" w:sz="0" w:space="0" w:color="auto"/>
            <w:left w:val="none" w:sz="0" w:space="0" w:color="auto"/>
            <w:bottom w:val="none" w:sz="0" w:space="0" w:color="auto"/>
            <w:right w:val="none" w:sz="0" w:space="0" w:color="auto"/>
          </w:divBdr>
        </w:div>
      </w:divsChild>
    </w:div>
    <w:div w:id="1649630685">
      <w:bodyDiv w:val="1"/>
      <w:marLeft w:val="0"/>
      <w:marRight w:val="0"/>
      <w:marTop w:val="0"/>
      <w:marBottom w:val="0"/>
      <w:divBdr>
        <w:top w:val="none" w:sz="0" w:space="0" w:color="auto"/>
        <w:left w:val="none" w:sz="0" w:space="0" w:color="auto"/>
        <w:bottom w:val="none" w:sz="0" w:space="0" w:color="auto"/>
        <w:right w:val="none" w:sz="0" w:space="0" w:color="auto"/>
      </w:divBdr>
    </w:div>
    <w:div w:id="166743562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liski.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inenergo.gov.ru/" TargetMode="External"/><Relationship Id="rId12" Type="http://schemas.openxmlformats.org/officeDocument/2006/relationships/hyperlink" Target="https://stepnyan.muo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snoznamen.muob.ru/" TargetMode="External"/><Relationship Id="rId5" Type="http://schemas.openxmlformats.org/officeDocument/2006/relationships/settings" Target="settings.xml"/><Relationship Id="rId10" Type="http://schemas.openxmlformats.org/officeDocument/2006/relationships/hyperlink" Target="https://visokin.muob.ru/" TargetMode="External"/><Relationship Id="rId4" Type="http://schemas.microsoft.com/office/2007/relationships/stylesWithEffects" Target="stylesWithEffects.xml"/><Relationship Id="rId9" Type="http://schemas.openxmlformats.org/officeDocument/2006/relationships/hyperlink" Target="https://sredikor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E6A4-EC31-4DFC-A9E3-82295F06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Архитектура</cp:lastModifiedBy>
  <cp:revision>2</cp:revision>
  <cp:lastPrinted>2022-08-09T08:41:00Z</cp:lastPrinted>
  <dcterms:created xsi:type="dcterms:W3CDTF">2024-11-01T07:26:00Z</dcterms:created>
  <dcterms:modified xsi:type="dcterms:W3CDTF">2024-11-01T07:26:00Z</dcterms:modified>
</cp:coreProperties>
</file>