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BF4FFB">
        <w:t>_</w:t>
      </w:r>
      <w:r w:rsidR="00DA69CE">
        <w:t>__</w:t>
      </w:r>
      <w:r w:rsidR="00BF4FFB">
        <w:t>_</w:t>
      </w:r>
      <w:r w:rsidRPr="00BF4FFB">
        <w:t xml:space="preserve"> » </w:t>
      </w:r>
      <w:r w:rsidR="00DA69CE">
        <w:t>______________</w:t>
      </w:r>
      <w:r w:rsidRPr="00BF4FFB">
        <w:t xml:space="preserve"> 2021 г.</w:t>
      </w:r>
      <w:r>
        <w:t xml:space="preserve"> № </w:t>
      </w:r>
      <w:proofErr w:type="spellStart"/>
      <w:r w:rsidR="00DA69CE">
        <w:t>____</w:t>
      </w:r>
      <w:proofErr w:type="gramStart"/>
      <w:r w:rsidR="00DA69CE">
        <w:t>_</w:t>
      </w:r>
      <w:r w:rsidRPr="00DB6163">
        <w:t>-</w:t>
      </w:r>
      <w:proofErr w:type="gramEnd"/>
      <w:r w:rsidRPr="00DB6163">
        <w:t>р</w:t>
      </w:r>
      <w:proofErr w:type="spellEnd"/>
      <w:r w:rsidRPr="00DB6163">
        <w:t>_</w:t>
      </w:r>
      <w:r w:rsidRPr="009A4B54">
        <w:rPr>
          <w:u w:val="single"/>
        </w:rPr>
        <w:t xml:space="preserve"> </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w:t>
      </w:r>
      <w:proofErr w:type="gramStart"/>
      <w:r w:rsidRPr="000364B2">
        <w:rPr>
          <w:rFonts w:ascii="Times New Roman" w:hAnsi="Times New Roman" w:cs="Times New Roman"/>
          <w:sz w:val="24"/>
          <w:szCs w:val="24"/>
        </w:rPr>
        <w:t>г</w:t>
      </w:r>
      <w:proofErr w:type="gramEnd"/>
      <w:r w:rsidRPr="000364B2">
        <w:rPr>
          <w:rFonts w:ascii="Times New Roman" w:hAnsi="Times New Roman" w:cs="Times New Roman"/>
          <w:sz w:val="24"/>
          <w:szCs w:val="24"/>
        </w:rPr>
        <w:t xml:space="preserve">.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105</w:t>
      </w:r>
      <w:r w:rsidRPr="000364B2">
        <w:rPr>
          <w:rFonts w:ascii="Times New Roman" w:hAnsi="Times New Roman" w:cs="Times New Roman"/>
          <w:sz w:val="24"/>
          <w:szCs w:val="24"/>
        </w:rPr>
        <w:t xml:space="preserve"> , </w:t>
      </w:r>
      <w:r w:rsidR="009166CD">
        <w:rPr>
          <w:rFonts w:ascii="Times New Roman" w:hAnsi="Times New Roman" w:cs="Times New Roman"/>
          <w:b/>
          <w:sz w:val="24"/>
          <w:szCs w:val="24"/>
        </w:rPr>
        <w:t>«</w:t>
      </w:r>
      <w:r w:rsidR="000C193A">
        <w:rPr>
          <w:rFonts w:ascii="Times New Roman" w:hAnsi="Times New Roman" w:cs="Times New Roman"/>
          <w:b/>
          <w:sz w:val="24"/>
          <w:szCs w:val="24"/>
        </w:rPr>
        <w:t>7</w:t>
      </w:r>
      <w:r w:rsidRPr="000364B2">
        <w:rPr>
          <w:rFonts w:ascii="Times New Roman" w:hAnsi="Times New Roman" w:cs="Times New Roman"/>
          <w:b/>
          <w:sz w:val="24"/>
          <w:szCs w:val="24"/>
        </w:rPr>
        <w:t xml:space="preserve">» </w:t>
      </w:r>
      <w:r w:rsidR="000C193A">
        <w:rPr>
          <w:rFonts w:ascii="Times New Roman" w:hAnsi="Times New Roman" w:cs="Times New Roman"/>
          <w:b/>
          <w:sz w:val="24"/>
          <w:szCs w:val="24"/>
        </w:rPr>
        <w:t>мая</w:t>
      </w:r>
      <w:r w:rsidRPr="000364B2">
        <w:rPr>
          <w:rFonts w:ascii="Times New Roman" w:hAnsi="Times New Roman" w:cs="Times New Roman"/>
          <w:b/>
          <w:sz w:val="24"/>
          <w:szCs w:val="24"/>
        </w:rPr>
        <w:t xml:space="preserve"> 2021 года в 1</w:t>
      </w:r>
      <w:r w:rsidR="00DA69CE">
        <w:rPr>
          <w:rFonts w:ascii="Times New Roman" w:hAnsi="Times New Roman" w:cs="Times New Roman"/>
          <w:b/>
          <w:sz w:val="24"/>
          <w:szCs w:val="24"/>
        </w:rPr>
        <w:t>0</w:t>
      </w:r>
      <w:r w:rsidRPr="000364B2">
        <w:rPr>
          <w:rFonts w:ascii="Times New Roman" w:hAnsi="Times New Roman" w:cs="Times New Roman"/>
          <w:b/>
          <w:sz w:val="24"/>
          <w:szCs w:val="24"/>
        </w:rPr>
        <w:t xml:space="preserve"> час. </w:t>
      </w:r>
      <w:r w:rsidR="000C193A">
        <w:rPr>
          <w:rFonts w:ascii="Times New Roman" w:hAnsi="Times New Roman" w:cs="Times New Roman"/>
          <w:b/>
          <w:sz w:val="24"/>
          <w:szCs w:val="24"/>
        </w:rPr>
        <w:t>3</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1" w:type="pct"/>
        <w:tblInd w:w="-318" w:type="dxa"/>
        <w:tblLayout w:type="fixed"/>
        <w:tblLook w:val="04A0"/>
      </w:tblPr>
      <w:tblGrid>
        <w:gridCol w:w="666"/>
        <w:gridCol w:w="1604"/>
        <w:gridCol w:w="850"/>
        <w:gridCol w:w="1703"/>
        <w:gridCol w:w="1418"/>
        <w:gridCol w:w="1200"/>
        <w:gridCol w:w="1448"/>
        <w:gridCol w:w="1282"/>
      </w:tblGrid>
      <w:tr w:rsidR="000C193A" w:rsidRPr="000C193A" w:rsidTr="000C193A">
        <w:trPr>
          <w:trHeight w:val="148"/>
        </w:trPr>
        <w:tc>
          <w:tcPr>
            <w:tcW w:w="32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лота</w:t>
            </w:r>
          </w:p>
        </w:tc>
        <w:tc>
          <w:tcPr>
            <w:tcW w:w="788"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Адресный ориентир</w:t>
            </w:r>
          </w:p>
          <w:p w:rsidR="000C193A" w:rsidRPr="000C193A" w:rsidRDefault="000C193A" w:rsidP="000C193A">
            <w:pPr>
              <w:jc w:val="center"/>
              <w:rPr>
                <w:rFonts w:ascii="Times New Roman" w:hAnsi="Times New Roman"/>
                <w:sz w:val="24"/>
                <w:szCs w:val="24"/>
              </w:rPr>
            </w:pPr>
          </w:p>
          <w:p w:rsidR="000C193A" w:rsidRPr="000C193A" w:rsidRDefault="000C193A" w:rsidP="000C193A">
            <w:pPr>
              <w:jc w:val="center"/>
              <w:rPr>
                <w:rFonts w:ascii="Times New Roman" w:hAnsi="Times New Roman"/>
                <w:sz w:val="24"/>
                <w:szCs w:val="24"/>
              </w:rPr>
            </w:pPr>
          </w:p>
        </w:tc>
        <w:tc>
          <w:tcPr>
            <w:tcW w:w="418"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Номер на карте-схеме</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Вид НТО</w:t>
            </w:r>
          </w:p>
        </w:tc>
        <w:tc>
          <w:tcPr>
            <w:tcW w:w="69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Период размещения НТО</w:t>
            </w:r>
          </w:p>
        </w:tc>
        <w:tc>
          <w:tcPr>
            <w:tcW w:w="590"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Площадь</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кв. м.</w:t>
            </w:r>
          </w:p>
        </w:tc>
        <w:tc>
          <w:tcPr>
            <w:tcW w:w="712" w:type="pct"/>
            <w:tcBorders>
              <w:righ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xml:space="preserve">Сумма задатка руб. </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100% от начальной стоимости лота</w:t>
            </w:r>
          </w:p>
          <w:p w:rsidR="000C193A" w:rsidRPr="000C193A" w:rsidRDefault="000C193A" w:rsidP="000C193A">
            <w:pPr>
              <w:tabs>
                <w:tab w:val="left" w:pos="1735"/>
              </w:tabs>
              <w:ind w:right="1639"/>
              <w:rPr>
                <w:rFonts w:ascii="Times New Roman" w:hAnsi="Times New Roman"/>
                <w:sz w:val="24"/>
                <w:szCs w:val="24"/>
              </w:rPr>
            </w:pPr>
          </w:p>
        </w:tc>
      </w:tr>
      <w:tr w:rsidR="000C193A" w:rsidRPr="000C193A" w:rsidTr="000C193A">
        <w:trPr>
          <w:trHeight w:val="819"/>
        </w:trPr>
        <w:tc>
          <w:tcPr>
            <w:tcW w:w="327" w:type="pct"/>
          </w:tcPr>
          <w:p w:rsidR="000C193A" w:rsidRPr="000C193A" w:rsidRDefault="000C193A" w:rsidP="000C193A">
            <w:pPr>
              <w:rPr>
                <w:rFonts w:ascii="Times New Roman" w:hAnsi="Times New Roman"/>
                <w:sz w:val="24"/>
                <w:szCs w:val="24"/>
              </w:rPr>
            </w:pPr>
            <w:r w:rsidRPr="000C193A">
              <w:rPr>
                <w:rFonts w:ascii="Times New Roman" w:hAnsi="Times New Roman"/>
                <w:sz w:val="24"/>
                <w:szCs w:val="24"/>
              </w:rPr>
              <w:t>1</w:t>
            </w:r>
          </w:p>
        </w:tc>
        <w:tc>
          <w:tcPr>
            <w:tcW w:w="788" w:type="pct"/>
          </w:tcPr>
          <w:p w:rsidR="000C193A" w:rsidRPr="000C193A" w:rsidRDefault="000C193A" w:rsidP="00107B54">
            <w:pPr>
              <w:jc w:val="center"/>
              <w:rPr>
                <w:rFonts w:ascii="Times New Roman" w:hAnsi="Times New Roman"/>
                <w:sz w:val="24"/>
                <w:szCs w:val="24"/>
              </w:rPr>
            </w:pPr>
            <w:r w:rsidRPr="000C193A">
              <w:rPr>
                <w:rFonts w:ascii="Times New Roman" w:hAnsi="Times New Roman"/>
                <w:sz w:val="24"/>
                <w:szCs w:val="24"/>
              </w:rPr>
              <w:t>г. Лиски, у</w:t>
            </w:r>
            <w:r w:rsidR="00037F04">
              <w:rPr>
                <w:rFonts w:ascii="Times New Roman" w:hAnsi="Times New Roman"/>
                <w:sz w:val="24"/>
                <w:szCs w:val="24"/>
              </w:rPr>
              <w:t>л. Матросова, магазин «Спутник»</w:t>
            </w:r>
            <w:r w:rsidRPr="000C193A">
              <w:rPr>
                <w:rFonts w:ascii="Times New Roman" w:hAnsi="Times New Roman"/>
                <w:sz w:val="24"/>
                <w:szCs w:val="24"/>
              </w:rPr>
              <w:t xml:space="preserve"> </w:t>
            </w:r>
          </w:p>
        </w:tc>
        <w:tc>
          <w:tcPr>
            <w:tcW w:w="418"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63</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Киоск (продтовары)</w:t>
            </w:r>
          </w:p>
        </w:tc>
        <w:tc>
          <w:tcPr>
            <w:tcW w:w="69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круглогодично</w:t>
            </w:r>
          </w:p>
        </w:tc>
        <w:tc>
          <w:tcPr>
            <w:tcW w:w="590"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14</w:t>
            </w:r>
          </w:p>
        </w:tc>
        <w:tc>
          <w:tcPr>
            <w:tcW w:w="712" w:type="pct"/>
            <w:tcBorders>
              <w:right w:val="single" w:sz="4" w:space="0" w:color="auto"/>
            </w:tcBorders>
            <w:shd w:val="clear" w:color="auto" w:fill="auto"/>
          </w:tcPr>
          <w:p w:rsidR="000C193A" w:rsidRPr="000C193A" w:rsidRDefault="000C193A" w:rsidP="000C193A">
            <w:pPr>
              <w:contextualSpacing/>
              <w:jc w:val="center"/>
              <w:rPr>
                <w:rFonts w:ascii="Times New Roman" w:hAnsi="Times New Roman"/>
                <w:sz w:val="24"/>
                <w:szCs w:val="24"/>
              </w:rPr>
            </w:pPr>
            <w:r w:rsidRPr="000C193A">
              <w:rPr>
                <w:rFonts w:ascii="Times New Roman" w:hAnsi="Times New Roman"/>
                <w:sz w:val="24"/>
                <w:szCs w:val="24"/>
              </w:rPr>
              <w:t>5 740</w:t>
            </w:r>
          </w:p>
        </w:tc>
        <w:tc>
          <w:tcPr>
            <w:tcW w:w="630" w:type="pct"/>
            <w:tcBorders>
              <w:left w:val="single" w:sz="4" w:space="0" w:color="auto"/>
            </w:tcBorders>
            <w:shd w:val="clear" w:color="auto" w:fill="auto"/>
          </w:tcPr>
          <w:p w:rsidR="000C193A" w:rsidRPr="000C193A" w:rsidRDefault="000C193A" w:rsidP="000C193A">
            <w:pPr>
              <w:contextualSpacing/>
              <w:jc w:val="both"/>
              <w:rPr>
                <w:rFonts w:ascii="Times New Roman" w:hAnsi="Times New Roman"/>
                <w:sz w:val="24"/>
                <w:szCs w:val="24"/>
              </w:rPr>
            </w:pPr>
            <w:r w:rsidRPr="000C193A">
              <w:rPr>
                <w:rFonts w:ascii="Times New Roman" w:hAnsi="Times New Roman"/>
                <w:sz w:val="24"/>
                <w:szCs w:val="24"/>
              </w:rPr>
              <w:t>5 740</w:t>
            </w:r>
          </w:p>
        </w:tc>
      </w:tr>
    </w:tbl>
    <w:p w:rsidR="00E203C4" w:rsidRDefault="00E203C4" w:rsidP="00E203C4">
      <w:pPr>
        <w:pStyle w:val="a4"/>
        <w:ind w:firstLine="709"/>
        <w:contextualSpacing/>
        <w:jc w:val="both"/>
        <w:rPr>
          <w:b w:val="0"/>
          <w:sz w:val="24"/>
          <w:szCs w:val="24"/>
        </w:rPr>
      </w:pPr>
    </w:p>
    <w:p w:rsidR="000364B2" w:rsidRDefault="000364B2" w:rsidP="004F6A73">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w:t>
      </w:r>
      <w:r w:rsidRPr="00DA69CE">
        <w:rPr>
          <w:b w:val="0"/>
          <w:sz w:val="24"/>
          <w:szCs w:val="24"/>
        </w:rPr>
        <w:t xml:space="preserve">оценке </w:t>
      </w:r>
      <w:r w:rsidR="00DA69CE" w:rsidRPr="00DA69CE">
        <w:rPr>
          <w:b w:val="0"/>
          <w:color w:val="000000"/>
          <w:sz w:val="24"/>
          <w:szCs w:val="24"/>
        </w:rPr>
        <w:t>ООО «Группа компаний «</w:t>
      </w:r>
      <w:proofErr w:type="spellStart"/>
      <w:r w:rsidR="00DA69CE" w:rsidRPr="00DA69CE">
        <w:rPr>
          <w:b w:val="0"/>
          <w:color w:val="000000"/>
          <w:sz w:val="24"/>
          <w:szCs w:val="24"/>
        </w:rPr>
        <w:t>Азира</w:t>
      </w:r>
      <w:proofErr w:type="spellEnd"/>
      <w:r w:rsidR="00DA69CE" w:rsidRPr="00DA69CE">
        <w:rPr>
          <w:b w:val="0"/>
          <w:color w:val="000000"/>
          <w:sz w:val="24"/>
          <w:szCs w:val="24"/>
        </w:rPr>
        <w:t>»</w:t>
      </w:r>
      <w:r>
        <w:rPr>
          <w:b w:val="0"/>
          <w:sz w:val="24"/>
          <w:szCs w:val="24"/>
        </w:rPr>
        <w:t xml:space="preserve"> № </w:t>
      </w:r>
      <w:r w:rsidR="000C193A">
        <w:rPr>
          <w:b w:val="0"/>
          <w:sz w:val="24"/>
          <w:szCs w:val="24"/>
        </w:rPr>
        <w:t>190/32</w:t>
      </w:r>
      <w:r>
        <w:rPr>
          <w:b w:val="0"/>
          <w:sz w:val="24"/>
          <w:szCs w:val="24"/>
        </w:rPr>
        <w:t xml:space="preserve"> от </w:t>
      </w:r>
      <w:r w:rsidR="000C193A">
        <w:rPr>
          <w:b w:val="0"/>
          <w:sz w:val="24"/>
          <w:szCs w:val="24"/>
        </w:rPr>
        <w:t>05</w:t>
      </w:r>
      <w:r w:rsidR="00C56758">
        <w:rPr>
          <w:b w:val="0"/>
          <w:sz w:val="24"/>
          <w:szCs w:val="24"/>
        </w:rPr>
        <w:t>.0</w:t>
      </w:r>
      <w:r w:rsidR="000C193A">
        <w:rPr>
          <w:b w:val="0"/>
          <w:sz w:val="24"/>
          <w:szCs w:val="24"/>
        </w:rPr>
        <w:t>4</w:t>
      </w:r>
      <w:r w:rsidR="00C56758">
        <w:rPr>
          <w:b w:val="0"/>
          <w:sz w:val="24"/>
          <w:szCs w:val="24"/>
        </w:rPr>
        <w:t>.</w:t>
      </w:r>
      <w:r>
        <w:rPr>
          <w:b w:val="0"/>
          <w:sz w:val="24"/>
          <w:szCs w:val="24"/>
        </w:rPr>
        <w:t xml:space="preserve">2021 г. </w:t>
      </w:r>
    </w:p>
    <w:p w:rsidR="000364B2" w:rsidRPr="000364B2" w:rsidRDefault="000364B2" w:rsidP="004F6A73">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с 20</w:t>
      </w:r>
      <w:r w:rsidR="00BF4FFB" w:rsidRPr="00C56758">
        <w:rPr>
          <w:sz w:val="24"/>
          <w:szCs w:val="24"/>
        </w:rPr>
        <w:t>.</w:t>
      </w:r>
      <w:r w:rsidR="00DA69CE" w:rsidRPr="00C56758">
        <w:rPr>
          <w:sz w:val="24"/>
          <w:szCs w:val="24"/>
        </w:rPr>
        <w:t>0</w:t>
      </w:r>
      <w:r w:rsidR="00C56758" w:rsidRPr="00C56758">
        <w:rPr>
          <w:sz w:val="24"/>
          <w:szCs w:val="24"/>
        </w:rPr>
        <w:t>5</w:t>
      </w:r>
      <w:r w:rsidR="00DA69CE" w:rsidRPr="00C56758">
        <w:rPr>
          <w:sz w:val="24"/>
          <w:szCs w:val="24"/>
        </w:rPr>
        <w:t>.</w:t>
      </w:r>
      <w:r w:rsidR="00BF4FFB" w:rsidRPr="00C56758">
        <w:rPr>
          <w:sz w:val="24"/>
          <w:szCs w:val="24"/>
        </w:rPr>
        <w:t xml:space="preserve">2021 по 30.04.2023 </w:t>
      </w:r>
      <w:r w:rsidRPr="00C56758">
        <w:rPr>
          <w:sz w:val="24"/>
          <w:szCs w:val="24"/>
        </w:rPr>
        <w:t>г.</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0364B2" w:rsidRPr="000364B2" w:rsidRDefault="000364B2" w:rsidP="004F6A73">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0C193A">
        <w:rPr>
          <w:sz w:val="24"/>
          <w:szCs w:val="24"/>
        </w:rPr>
        <w:t>07</w:t>
      </w:r>
      <w:r w:rsidRPr="000364B2">
        <w:rPr>
          <w:sz w:val="24"/>
          <w:szCs w:val="24"/>
        </w:rPr>
        <w:t xml:space="preserve">» </w:t>
      </w:r>
      <w:r w:rsidR="00DA69CE">
        <w:rPr>
          <w:sz w:val="24"/>
          <w:szCs w:val="24"/>
        </w:rPr>
        <w:t>апреля</w:t>
      </w:r>
      <w:r w:rsidRPr="000364B2">
        <w:rPr>
          <w:sz w:val="24"/>
          <w:szCs w:val="24"/>
        </w:rPr>
        <w:t xml:space="preserve"> 20</w:t>
      </w:r>
      <w:r>
        <w:rPr>
          <w:sz w:val="24"/>
          <w:szCs w:val="24"/>
        </w:rPr>
        <w:t>21</w:t>
      </w:r>
      <w:r w:rsidRPr="000364B2">
        <w:rPr>
          <w:sz w:val="24"/>
          <w:szCs w:val="24"/>
        </w:rPr>
        <w:t xml:space="preserve"> – «</w:t>
      </w:r>
      <w:r w:rsidR="00F40A1E">
        <w:rPr>
          <w:sz w:val="24"/>
          <w:szCs w:val="24"/>
        </w:rPr>
        <w:t>2</w:t>
      </w:r>
      <w:r w:rsidR="000C193A">
        <w:rPr>
          <w:sz w:val="24"/>
          <w:szCs w:val="24"/>
        </w:rPr>
        <w:t>8</w:t>
      </w:r>
      <w:r w:rsidRPr="000364B2">
        <w:rPr>
          <w:sz w:val="24"/>
          <w:szCs w:val="24"/>
        </w:rPr>
        <w:t xml:space="preserve">» </w:t>
      </w:r>
      <w:r w:rsidR="00BF4FFB">
        <w:rPr>
          <w:sz w:val="24"/>
          <w:szCs w:val="24"/>
        </w:rPr>
        <w:t>апреля</w:t>
      </w:r>
      <w:r w:rsidRPr="000364B2">
        <w:rPr>
          <w:sz w:val="24"/>
          <w:szCs w:val="24"/>
        </w:rPr>
        <w:t xml:space="preserve"> 20</w:t>
      </w:r>
      <w:r>
        <w:rPr>
          <w:sz w:val="24"/>
          <w:szCs w:val="24"/>
        </w:rPr>
        <w:t>21</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DA69CE">
        <w:rPr>
          <w:rFonts w:ascii="Times New Roman" w:hAnsi="Times New Roman" w:cs="Times New Roman"/>
          <w:color w:val="000000"/>
          <w:sz w:val="24"/>
          <w:szCs w:val="24"/>
        </w:rPr>
        <w:t xml:space="preserve">обязательно наличие вывески с фирменным наименованием, информацией о хозяйствующем субъекте, режимом работы,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w:t>
      </w:r>
      <w:proofErr w:type="spellStart"/>
      <w:r w:rsidRPr="00AB0EFC">
        <w:rPr>
          <w:rFonts w:ascii="Times New Roman" w:hAnsi="Times New Roman" w:cs="Times New Roman"/>
          <w:sz w:val="24"/>
          <w:szCs w:val="24"/>
        </w:rPr>
        <w:t>р</w:t>
      </w:r>
      <w:proofErr w:type="spellEnd"/>
      <w:r w:rsidRPr="00AB0EFC">
        <w:rPr>
          <w:rFonts w:ascii="Times New Roman" w:hAnsi="Times New Roman" w:cs="Times New Roman"/>
          <w:sz w:val="24"/>
          <w:szCs w:val="24"/>
        </w:rPr>
        <w:t>/</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AB0EFC">
        <w:rPr>
          <w:rFonts w:ascii="Times New Roman" w:hAnsi="Times New Roman" w:cs="Times New Roman"/>
          <w:sz w:val="24"/>
          <w:szCs w:val="24"/>
        </w:rPr>
        <w:t>.В</w:t>
      </w:r>
      <w:proofErr w:type="gramEnd"/>
      <w:r w:rsidRPr="00AB0EFC">
        <w:rPr>
          <w:rFonts w:ascii="Times New Roman" w:hAnsi="Times New Roman" w:cs="Times New Roman"/>
          <w:sz w:val="24"/>
          <w:szCs w:val="24"/>
        </w:rPr>
        <w:t>оронеж, БИК 012007084,  ЕКС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0C193A">
        <w:rPr>
          <w:rFonts w:ascii="Times New Roman" w:hAnsi="Times New Roman" w:cs="Times New Roman"/>
          <w:sz w:val="24"/>
          <w:szCs w:val="24"/>
        </w:rPr>
        <w:t>07</w:t>
      </w:r>
      <w:r w:rsidR="00547B97">
        <w:rPr>
          <w:rFonts w:ascii="Times New Roman" w:hAnsi="Times New Roman" w:cs="Times New Roman"/>
          <w:sz w:val="24"/>
          <w:szCs w:val="24"/>
        </w:rPr>
        <w:t>.0</w:t>
      </w:r>
      <w:r w:rsidR="000C193A">
        <w:rPr>
          <w:rFonts w:ascii="Times New Roman" w:hAnsi="Times New Roman" w:cs="Times New Roman"/>
          <w:sz w:val="24"/>
          <w:szCs w:val="24"/>
        </w:rPr>
        <w:t>5</w:t>
      </w:r>
      <w:r w:rsidR="00547B97">
        <w:rPr>
          <w:rFonts w:ascii="Times New Roman" w:hAnsi="Times New Roman" w:cs="Times New Roman"/>
          <w:sz w:val="24"/>
          <w:szCs w:val="24"/>
        </w:rPr>
        <w:t>.2021</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__(указать номер лота).</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0C193A">
        <w:rPr>
          <w:rFonts w:ascii="Times New Roman" w:hAnsi="Times New Roman" w:cs="Times New Roman"/>
          <w:b/>
          <w:bCs/>
          <w:kern w:val="36"/>
          <w:sz w:val="24"/>
          <w:szCs w:val="24"/>
          <w:u w:val="single"/>
        </w:rPr>
        <w:t>29</w:t>
      </w:r>
      <w:r w:rsidRPr="000364B2">
        <w:rPr>
          <w:rFonts w:ascii="Times New Roman" w:hAnsi="Times New Roman" w:cs="Times New Roman"/>
          <w:b/>
          <w:bCs/>
          <w:kern w:val="36"/>
          <w:sz w:val="24"/>
          <w:szCs w:val="24"/>
          <w:u w:val="single"/>
        </w:rPr>
        <w:t xml:space="preserve">» </w:t>
      </w:r>
      <w:r w:rsidR="00BF4FFB">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547B97">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4F6A73">
        <w:rPr>
          <w:sz w:val="24"/>
          <w:szCs w:val="24"/>
        </w:rPr>
        <w:t>0</w:t>
      </w:r>
      <w:r w:rsidR="000C193A">
        <w:rPr>
          <w:sz w:val="24"/>
          <w:szCs w:val="24"/>
        </w:rPr>
        <w:t>7</w:t>
      </w:r>
      <w:r w:rsidRPr="000364B2">
        <w:rPr>
          <w:sz w:val="24"/>
          <w:szCs w:val="24"/>
        </w:rPr>
        <w:t xml:space="preserve">» </w:t>
      </w:r>
      <w:r w:rsidR="004F6A73">
        <w:rPr>
          <w:sz w:val="24"/>
          <w:szCs w:val="24"/>
        </w:rPr>
        <w:t>апреля</w:t>
      </w:r>
      <w:r w:rsidRPr="000364B2">
        <w:rPr>
          <w:sz w:val="24"/>
          <w:szCs w:val="24"/>
        </w:rPr>
        <w:t xml:space="preserve"> 20</w:t>
      </w:r>
      <w:r w:rsidR="00547B97">
        <w:rPr>
          <w:sz w:val="24"/>
          <w:szCs w:val="24"/>
        </w:rPr>
        <w:t>21</w:t>
      </w:r>
      <w:r w:rsidRPr="000364B2">
        <w:rPr>
          <w:sz w:val="24"/>
          <w:szCs w:val="24"/>
        </w:rPr>
        <w:t xml:space="preserve"> г. </w:t>
      </w:r>
      <w:r w:rsidR="00547B97">
        <w:rPr>
          <w:sz w:val="24"/>
          <w:szCs w:val="24"/>
        </w:rPr>
        <w:t>по</w:t>
      </w:r>
      <w:r w:rsidRPr="000364B2">
        <w:rPr>
          <w:sz w:val="24"/>
          <w:szCs w:val="24"/>
        </w:rPr>
        <w:t xml:space="preserve"> «</w:t>
      </w:r>
      <w:r w:rsidR="00C56758">
        <w:rPr>
          <w:sz w:val="24"/>
          <w:szCs w:val="24"/>
        </w:rPr>
        <w:t>2</w:t>
      </w:r>
      <w:r w:rsidR="000C193A">
        <w:rPr>
          <w:sz w:val="24"/>
          <w:szCs w:val="24"/>
        </w:rPr>
        <w:t>8</w:t>
      </w:r>
      <w:r w:rsidRPr="000364B2">
        <w:rPr>
          <w:sz w:val="24"/>
          <w:szCs w:val="24"/>
        </w:rPr>
        <w:t xml:space="preserve">» </w:t>
      </w:r>
      <w:r w:rsidR="00547B97">
        <w:rPr>
          <w:sz w:val="24"/>
          <w:szCs w:val="24"/>
        </w:rPr>
        <w:t>а</w:t>
      </w:r>
      <w:r w:rsidR="00BF4FFB">
        <w:rPr>
          <w:sz w:val="24"/>
          <w:szCs w:val="24"/>
        </w:rPr>
        <w:t>преля</w:t>
      </w:r>
      <w:r w:rsidRPr="000364B2">
        <w:rPr>
          <w:sz w:val="24"/>
          <w:szCs w:val="24"/>
        </w:rPr>
        <w:t xml:space="preserve"> 20</w:t>
      </w:r>
      <w:r w:rsidR="00547B97">
        <w:rPr>
          <w:sz w:val="24"/>
          <w:szCs w:val="24"/>
        </w:rPr>
        <w:t>21</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один – для Организатора аукциона, друго</w:t>
      </w:r>
      <w:proofErr w:type="gramStart"/>
      <w:r w:rsidRPr="000364B2">
        <w:rPr>
          <w:rFonts w:ascii="Times New Roman" w:hAnsi="Times New Roman" w:cs="Times New Roman"/>
          <w:sz w:val="24"/>
          <w:szCs w:val="24"/>
        </w:rPr>
        <w:t>й-</w:t>
      </w:r>
      <w:proofErr w:type="gramEnd"/>
      <w:r w:rsidRPr="000364B2">
        <w:rPr>
          <w:rFonts w:ascii="Times New Roman" w:hAnsi="Times New Roman" w:cs="Times New Roman"/>
          <w:sz w:val="24"/>
          <w:szCs w:val="24"/>
        </w:rPr>
        <w:t xml:space="preserve">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proofErr w:type="gramStart"/>
      <w:r w:rsidRPr="000364B2">
        <w:rPr>
          <w:rFonts w:ascii="Times New Roman" w:hAnsi="Times New Roman" w:cs="Times New Roman"/>
          <w:color w:val="000000"/>
          <w:sz w:val="24"/>
          <w:szCs w:val="24"/>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0364B2">
        <w:rPr>
          <w:rFonts w:ascii="Times New Roman" w:hAnsi="Times New Roman" w:cs="Times New Roman"/>
          <w:color w:val="000000"/>
          <w:sz w:val="24"/>
          <w:szCs w:val="24"/>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Заявки, поступившие по истечении срока их приема, указанного в извещении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 xml:space="preserve">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0C193A">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w:t>
      </w:r>
      <w:r w:rsidR="000C193A">
        <w:rPr>
          <w:rFonts w:ascii="Times New Roman" w:hAnsi="Times New Roman" w:cs="Times New Roman"/>
          <w:b/>
          <w:sz w:val="24"/>
          <w:szCs w:val="24"/>
          <w:u w:val="single"/>
        </w:rPr>
        <w:t>мая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1</w:t>
      </w:r>
      <w:r w:rsidR="009166CD">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0C193A">
        <w:rPr>
          <w:rFonts w:ascii="Times New Roman" w:hAnsi="Times New Roman" w:cs="Times New Roman"/>
          <w:b/>
          <w:sz w:val="24"/>
          <w:szCs w:val="24"/>
          <w:u w:val="single"/>
        </w:rPr>
        <w:t>3</w:t>
      </w:r>
      <w:r w:rsidR="00547B97">
        <w:rPr>
          <w:rFonts w:ascii="Times New Roman" w:hAnsi="Times New Roman" w:cs="Times New Roman"/>
          <w:b/>
          <w:sz w:val="24"/>
          <w:szCs w:val="24"/>
          <w:u w:val="single"/>
        </w:rPr>
        <w:t xml:space="preserve">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w:t>
      </w:r>
      <w:proofErr w:type="gramStart"/>
      <w:r w:rsidRPr="000364B2">
        <w:rPr>
          <w:rFonts w:ascii="Times New Roman" w:hAnsi="Times New Roman" w:cs="Times New Roman"/>
          <w:b/>
          <w:sz w:val="24"/>
          <w:szCs w:val="24"/>
          <w:u w:val="single"/>
        </w:rPr>
        <w:t>аукциона</w:t>
      </w:r>
      <w:proofErr w:type="gramEnd"/>
      <w:r w:rsidRPr="000364B2">
        <w:rPr>
          <w:rFonts w:ascii="Times New Roman" w:hAnsi="Times New Roman" w:cs="Times New Roman"/>
          <w:b/>
          <w:sz w:val="24"/>
          <w:szCs w:val="24"/>
          <w:u w:val="single"/>
        </w:rPr>
        <w:t xml:space="preserve"> и подведение его итогов: </w:t>
      </w:r>
      <w:r w:rsidR="00547B97">
        <w:rPr>
          <w:rFonts w:ascii="Times New Roman" w:hAnsi="Times New Roman" w:cs="Times New Roman"/>
          <w:b/>
          <w:sz w:val="24"/>
          <w:szCs w:val="24"/>
          <w:u w:val="single"/>
        </w:rPr>
        <w:t>«</w:t>
      </w:r>
      <w:r w:rsidR="000C193A">
        <w:rPr>
          <w:rFonts w:ascii="Times New Roman" w:hAnsi="Times New Roman" w:cs="Times New Roman"/>
          <w:b/>
          <w:sz w:val="24"/>
          <w:szCs w:val="24"/>
          <w:u w:val="single"/>
        </w:rPr>
        <w:t>07</w:t>
      </w:r>
      <w:r w:rsidRPr="000364B2">
        <w:rPr>
          <w:rFonts w:ascii="Times New Roman" w:hAnsi="Times New Roman" w:cs="Times New Roman"/>
          <w:b/>
          <w:sz w:val="24"/>
          <w:szCs w:val="24"/>
          <w:u w:val="single"/>
        </w:rPr>
        <w:t xml:space="preserve">» </w:t>
      </w:r>
      <w:r w:rsidR="000C193A">
        <w:rPr>
          <w:rFonts w:ascii="Times New Roman" w:hAnsi="Times New Roman" w:cs="Times New Roman"/>
          <w:b/>
          <w:sz w:val="24"/>
          <w:szCs w:val="24"/>
          <w:u w:val="single"/>
        </w:rPr>
        <w:t>мая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года в </w:t>
      </w:r>
      <w:r w:rsidR="00547B97">
        <w:rPr>
          <w:rFonts w:ascii="Times New Roman" w:hAnsi="Times New Roman" w:cs="Times New Roman"/>
          <w:b/>
          <w:sz w:val="24"/>
          <w:szCs w:val="24"/>
          <w:u w:val="single"/>
        </w:rPr>
        <w:t>1</w:t>
      </w:r>
      <w:r w:rsidR="004F6A73">
        <w:rPr>
          <w:rFonts w:ascii="Times New Roman" w:hAnsi="Times New Roman" w:cs="Times New Roman"/>
          <w:b/>
          <w:sz w:val="24"/>
          <w:szCs w:val="24"/>
          <w:u w:val="single"/>
        </w:rPr>
        <w:t>0</w:t>
      </w:r>
      <w:r w:rsidRPr="000364B2">
        <w:rPr>
          <w:rFonts w:ascii="Times New Roman" w:hAnsi="Times New Roman" w:cs="Times New Roman"/>
          <w:b/>
          <w:sz w:val="24"/>
          <w:szCs w:val="24"/>
          <w:u w:val="single"/>
        </w:rPr>
        <w:t xml:space="preserve">__ час. </w:t>
      </w:r>
      <w:r w:rsidR="000C193A">
        <w:rPr>
          <w:rFonts w:ascii="Times New Roman" w:hAnsi="Times New Roman" w:cs="Times New Roman"/>
          <w:b/>
          <w:sz w:val="24"/>
          <w:szCs w:val="24"/>
          <w:u w:val="single"/>
        </w:rPr>
        <w:t>3</w:t>
      </w:r>
      <w:r w:rsidR="00547B97">
        <w:rPr>
          <w:rFonts w:ascii="Times New Roman" w:hAnsi="Times New Roman" w:cs="Times New Roman"/>
          <w:b/>
          <w:sz w:val="24"/>
          <w:szCs w:val="24"/>
          <w:u w:val="single"/>
        </w:rPr>
        <w:t>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 w:name="sub_666"/>
      <w:r w:rsidRPr="000364B2">
        <w:rPr>
          <w:rFonts w:ascii="Times New Roman" w:hAnsi="Times New Roman" w:cs="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w:t>
      </w:r>
      <w:r w:rsidRPr="000364B2">
        <w:rPr>
          <w:rFonts w:ascii="Times New Roman" w:hAnsi="Times New Roman" w:cs="Times New Roman"/>
          <w:sz w:val="24"/>
          <w:szCs w:val="24"/>
        </w:rPr>
        <w:lastRenderedPageBreak/>
        <w:t>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7"/>
      <w:bookmarkEnd w:id="1"/>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8"/>
      <w:bookmarkEnd w:id="2"/>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552219"/>
      <w:bookmarkEnd w:id="3"/>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6691"/>
      <w:bookmarkEnd w:id="4"/>
      <w:r w:rsidRPr="000364B2">
        <w:rPr>
          <w:rFonts w:ascii="Times New Roman" w:hAnsi="Times New Roman" w:cs="Times New Roman"/>
          <w:sz w:val="24"/>
          <w:szCs w:val="24"/>
        </w:rPr>
        <w:t>1) непредставление документов, указанных в информационном сообщении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2"/>
      <w:bookmarkEnd w:id="5"/>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3"/>
      <w:bookmarkEnd w:id="6"/>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4"/>
      <w:bookmarkEnd w:id="7"/>
      <w:proofErr w:type="gramStart"/>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5"/>
      <w:bookmarkEnd w:id="8"/>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w:t>
      </w:r>
      <w:proofErr w:type="gramStart"/>
      <w:r w:rsidRPr="000364B2">
        <w:rPr>
          <w:rFonts w:ascii="Times New Roman" w:hAnsi="Times New Roman" w:cs="Times New Roman"/>
          <w:sz w:val="24"/>
          <w:szCs w:val="24"/>
        </w:rPr>
        <w:t>ии ау</w:t>
      </w:r>
      <w:proofErr w:type="gramEnd"/>
      <w:r w:rsidRPr="000364B2">
        <w:rPr>
          <w:rFonts w:ascii="Times New Roman" w:hAnsi="Times New Roman" w:cs="Times New Roman"/>
          <w:sz w:val="24"/>
          <w:szCs w:val="24"/>
        </w:rPr>
        <w:t>кциона.</w:t>
      </w:r>
    </w:p>
    <w:bookmarkEnd w:id="9"/>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w:t>
      </w:r>
      <w:proofErr w:type="gramStart"/>
      <w:r w:rsidRPr="000364B2">
        <w:rPr>
          <w:rFonts w:ascii="Times New Roman" w:hAnsi="Times New Roman" w:cs="Times New Roman"/>
          <w:sz w:val="24"/>
          <w:szCs w:val="24"/>
        </w:rPr>
        <w:t>позднее</w:t>
      </w:r>
      <w:proofErr w:type="gramEnd"/>
      <w:r w:rsidRPr="000364B2">
        <w:rPr>
          <w:rFonts w:ascii="Times New Roman" w:hAnsi="Times New Roman" w:cs="Times New Roman"/>
          <w:sz w:val="24"/>
          <w:szCs w:val="24"/>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0364B2">
        <w:rPr>
          <w:rFonts w:ascii="Times New Roman" w:hAnsi="Times New Roman" w:cs="Times New Roman"/>
          <w:sz w:val="24"/>
          <w:szCs w:val="24"/>
        </w:rPr>
        <w:t>с даты принятия</w:t>
      </w:r>
      <w:proofErr w:type="gramEnd"/>
      <w:r w:rsidRPr="000364B2">
        <w:rPr>
          <w:rFonts w:ascii="Times New Roman" w:hAnsi="Times New Roman" w:cs="Times New Roman"/>
          <w:sz w:val="24"/>
          <w:szCs w:val="24"/>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Предложение о цене, </w:t>
      </w:r>
      <w:proofErr w:type="gramStart"/>
      <w:r w:rsidRPr="000364B2">
        <w:rPr>
          <w:rFonts w:ascii="Times New Roman" w:hAnsi="Times New Roman" w:cs="Times New Roman"/>
          <w:sz w:val="24"/>
          <w:szCs w:val="24"/>
        </w:rPr>
        <w:t>заполненные</w:t>
      </w:r>
      <w:proofErr w:type="gramEnd"/>
      <w:r w:rsidRPr="000364B2">
        <w:rPr>
          <w:rFonts w:ascii="Times New Roman" w:hAnsi="Times New Roman" w:cs="Times New Roman"/>
          <w:sz w:val="24"/>
          <w:szCs w:val="24"/>
        </w:rPr>
        <w:t xml:space="preserve">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0364B2">
        <w:rPr>
          <w:rFonts w:ascii="Times New Roman" w:hAnsi="Times New Roman" w:cs="Times New Roman"/>
          <w:sz w:val="24"/>
          <w:szCs w:val="24"/>
        </w:rPr>
        <w:t>долями</w:t>
      </w:r>
      <w:proofErr w:type="gramEnd"/>
      <w:r w:rsidRPr="000364B2">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0364B2">
        <w:rPr>
          <w:rFonts w:ascii="Times New Roman" w:hAnsi="Times New Roman" w:cs="Times New Roman"/>
          <w:sz w:val="24"/>
          <w:szCs w:val="24"/>
        </w:rPr>
        <w:t>с даты подписания</w:t>
      </w:r>
      <w:proofErr w:type="gramEnd"/>
      <w:r w:rsidRPr="000364B2">
        <w:rPr>
          <w:rFonts w:ascii="Times New Roman" w:hAnsi="Times New Roman" w:cs="Times New Roman"/>
          <w:sz w:val="24"/>
          <w:szCs w:val="24"/>
        </w:rPr>
        <w:t xml:space="preserve"> Протокола Комиссией по проведению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roofErr w:type="gramStart"/>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0364B2">
        <w:rPr>
          <w:rFonts w:ascii="Times New Roman" w:hAnsi="Times New Roman" w:cs="Times New Roman"/>
          <w:sz w:val="24"/>
          <w:szCs w:val="24"/>
        </w:rPr>
        <w:t>, в случае</w:t>
      </w:r>
      <w:proofErr w:type="gramStart"/>
      <w:r w:rsidRPr="000364B2">
        <w:rPr>
          <w:rFonts w:ascii="Times New Roman" w:hAnsi="Times New Roman" w:cs="Times New Roman"/>
          <w:sz w:val="24"/>
          <w:szCs w:val="24"/>
        </w:rPr>
        <w:t>,</w:t>
      </w:r>
      <w:proofErr w:type="gramEnd"/>
      <w:r w:rsidRPr="000364B2">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proofErr w:type="gramStart"/>
      <w:r w:rsidRPr="001550EB">
        <w:rPr>
          <w:rFonts w:ascii="Times New Roman" w:hAnsi="Times New Roman"/>
          <w:sz w:val="24"/>
        </w:rPr>
        <w:t>именуем</w:t>
      </w:r>
      <w:r>
        <w:rPr>
          <w:rFonts w:ascii="Times New Roman" w:hAnsi="Times New Roman"/>
          <w:sz w:val="24"/>
        </w:rPr>
        <w:t>ое</w:t>
      </w:r>
      <w:proofErr w:type="gramEnd"/>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proofErr w:type="gramStart"/>
      <w:r w:rsidRPr="001550EB">
        <w:rPr>
          <w:rFonts w:ascii="Times New Roman" w:hAnsi="Times New Roman"/>
          <w:sz w:val="24"/>
        </w:rPr>
        <w:t>действующего</w:t>
      </w:r>
      <w:proofErr w:type="gramEnd"/>
      <w:r w:rsidRPr="001550EB">
        <w:rPr>
          <w:rFonts w:ascii="Times New Roman" w:hAnsi="Times New Roman"/>
          <w:sz w:val="24"/>
        </w:rPr>
        <w:t xml:space="preserve">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proofErr w:type="gramStart"/>
      <w:r w:rsidRPr="001550EB">
        <w:rPr>
          <w:rFonts w:ascii="Times New Roman" w:hAnsi="Times New Roman"/>
          <w:i/>
        </w:rPr>
        <w:t>(указывается документ:</w:t>
      </w:r>
      <w:proofErr w:type="gramEnd"/>
      <w:r>
        <w:rPr>
          <w:rFonts w:ascii="Times New Roman" w:hAnsi="Times New Roman"/>
          <w:i/>
        </w:rPr>
        <w:t xml:space="preserve"> </w:t>
      </w:r>
      <w:proofErr w:type="gramStart"/>
      <w:r w:rsidRPr="001550EB">
        <w:rPr>
          <w:rFonts w:ascii="Times New Roman" w:hAnsi="Times New Roman"/>
          <w:i/>
        </w:rPr>
        <w:t>Устав, Положение, доверенность)</w:t>
      </w:r>
      <w:proofErr w:type="gramEnd"/>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w:t>
      </w:r>
      <w:proofErr w:type="gramStart"/>
      <w:r>
        <w:rPr>
          <w:rFonts w:ascii="Times New Roman" w:hAnsi="Times New Roman"/>
          <w:sz w:val="24"/>
        </w:rPr>
        <w:t>.Л</w:t>
      </w:r>
      <w:proofErr w:type="gramEnd"/>
      <w:r>
        <w:rPr>
          <w:rFonts w:ascii="Times New Roman" w:hAnsi="Times New Roman"/>
          <w:sz w:val="24"/>
        </w:rPr>
        <w:t>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w:t>
      </w:r>
      <w:proofErr w:type="gramStart"/>
      <w:r>
        <w:rPr>
          <w:rFonts w:ascii="Times New Roman" w:hAnsi="Times New Roman"/>
          <w:sz w:val="24"/>
        </w:rPr>
        <w:t>г</w:t>
      </w:r>
      <w:proofErr w:type="gramEnd"/>
      <w:r>
        <w:rPr>
          <w:rFonts w:ascii="Times New Roman" w:hAnsi="Times New Roman"/>
          <w:sz w:val="24"/>
        </w:rPr>
        <w:t>. Лиски в отношении:______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w:t>
      </w:r>
      <w:proofErr w:type="gramStart"/>
      <w:r w:rsidRPr="001550EB">
        <w:rPr>
          <w:rFonts w:ascii="Times New Roman" w:hAnsi="Times New Roman"/>
          <w:sz w:val="24"/>
        </w:rPr>
        <w:t>ии ау</w:t>
      </w:r>
      <w:proofErr w:type="gramEnd"/>
      <w:r w:rsidRPr="001550EB">
        <w:rPr>
          <w:rFonts w:ascii="Times New Roman" w:hAnsi="Times New Roman"/>
          <w:sz w:val="24"/>
        </w:rPr>
        <w:t>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w:t>
      </w:r>
      <w:proofErr w:type="gramStart"/>
      <w:r w:rsidRPr="001550EB">
        <w:rPr>
          <w:rFonts w:ascii="Times New Roman" w:hAnsi="Times New Roman"/>
          <w:sz w:val="24"/>
        </w:rPr>
        <w:t>.</w:t>
      </w:r>
      <w:proofErr w:type="gramEnd"/>
      <w:r w:rsidRPr="001550EB">
        <w:rPr>
          <w:rFonts w:ascii="Times New Roman" w:hAnsi="Times New Roman"/>
          <w:sz w:val="24"/>
        </w:rPr>
        <w:t xml:space="preserve"> _____ </w:t>
      </w:r>
      <w:proofErr w:type="gramStart"/>
      <w:r w:rsidRPr="001550EB">
        <w:rPr>
          <w:rFonts w:ascii="Times New Roman" w:hAnsi="Times New Roman"/>
          <w:sz w:val="24"/>
        </w:rPr>
        <w:t>м</w:t>
      </w:r>
      <w:proofErr w:type="gramEnd"/>
      <w:r w:rsidRPr="001550EB">
        <w:rPr>
          <w:rFonts w:ascii="Times New Roman" w:hAnsi="Times New Roman"/>
          <w:sz w:val="24"/>
        </w:rPr>
        <w:t>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proofErr w:type="gramStart"/>
      <w:r w:rsidRPr="001550EB">
        <w:rPr>
          <w:rFonts w:ascii="Times New Roman" w:hAnsi="Times New Roman"/>
        </w:rPr>
        <w:t xml:space="preserve">(подпись уполномоченного лица </w:t>
      </w:r>
      <w:r>
        <w:rPr>
          <w:rFonts w:ascii="Times New Roman" w:hAnsi="Times New Roman"/>
        </w:rPr>
        <w:t>Организатора аукциона</w:t>
      </w:r>
      <w:proofErr w:type="gramEnd"/>
    </w:p>
    <w:p w:rsidR="00E203C4" w:rsidRPr="00882CE9" w:rsidRDefault="00E203C4" w:rsidP="00E203C4">
      <w:pPr>
        <w:pStyle w:val="ConsNonformat"/>
        <w:tabs>
          <w:tab w:val="left" w:pos="14430"/>
        </w:tabs>
        <w:ind w:left="7088"/>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E203C4" w:rsidRPr="00882CE9" w:rsidRDefault="00E203C4" w:rsidP="00E203C4">
      <w:pPr>
        <w:pStyle w:val="ConsPlusNormal"/>
        <w:ind w:left="7088"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ind w:left="7088"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 xml:space="preserve">нестационарных торговых объектов </w:t>
      </w:r>
      <w:proofErr w:type="gramStart"/>
      <w:r w:rsidRPr="00882CE9">
        <w:rPr>
          <w:rFonts w:ascii="Times New Roman" w:hAnsi="Times New Roman" w:cs="Times New Roman"/>
          <w:sz w:val="24"/>
          <w:szCs w:val="24"/>
        </w:rPr>
        <w:t>на</w:t>
      </w:r>
      <w:proofErr w:type="gramEnd"/>
    </w:p>
    <w:p w:rsidR="00E203C4" w:rsidRPr="00882CE9" w:rsidRDefault="00E203C4" w:rsidP="00E203C4">
      <w:pPr>
        <w:pStyle w:val="ConsPlusNormal"/>
        <w:ind w:left="7088"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F40A1E" w:rsidRDefault="00252EF6"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Эскизное предложение</w:t>
      </w:r>
    </w:p>
    <w:p w:rsidR="00252EF6" w:rsidRDefault="00252EF6" w:rsidP="00F40A1E">
      <w:pPr>
        <w:pStyle w:val="ConsNonformat"/>
        <w:tabs>
          <w:tab w:val="left" w:pos="14430"/>
        </w:tabs>
        <w:spacing w:after="120"/>
        <w:contextualSpacing/>
        <w:rPr>
          <w:rFonts w:ascii="Times New Roman" w:hAnsi="Times New Roman"/>
          <w:sz w:val="24"/>
          <w:szCs w:val="24"/>
        </w:rPr>
      </w:pPr>
    </w:p>
    <w:p w:rsidR="00E203C4" w:rsidRPr="00F40A1E" w:rsidRDefault="000307B4" w:rsidP="00F40A1E">
      <w:pPr>
        <w:pStyle w:val="ConsNonformat"/>
        <w:tabs>
          <w:tab w:val="left" w:pos="14430"/>
        </w:tabs>
        <w:spacing w:after="120"/>
        <w:contextualSpacing/>
        <w:rPr>
          <w:rFonts w:ascii="Times New Roman" w:hAnsi="Times New Roman"/>
          <w:sz w:val="24"/>
          <w:szCs w:val="24"/>
        </w:rPr>
      </w:pPr>
      <w:r w:rsidRPr="00F40A1E">
        <w:rPr>
          <w:rFonts w:ascii="Times New Roman" w:hAnsi="Times New Roman"/>
          <w:sz w:val="24"/>
          <w:szCs w:val="24"/>
        </w:rPr>
        <w:t>Площадь исп</w:t>
      </w:r>
      <w:r w:rsidR="000C193A">
        <w:rPr>
          <w:rFonts w:ascii="Times New Roman" w:hAnsi="Times New Roman"/>
          <w:sz w:val="24"/>
          <w:szCs w:val="24"/>
        </w:rPr>
        <w:t>ользуемого земельного участка: 14</w:t>
      </w:r>
      <w:r w:rsidRPr="00F40A1E">
        <w:rPr>
          <w:rFonts w:ascii="Times New Roman" w:hAnsi="Times New Roman"/>
          <w:sz w:val="24"/>
          <w:szCs w:val="24"/>
        </w:rPr>
        <w:t xml:space="preserve"> кв. м.</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9030"/>
      </w:tblGrid>
      <w:tr w:rsidR="00232981" w:rsidTr="0097215E">
        <w:tc>
          <w:tcPr>
            <w:tcW w:w="6487" w:type="dxa"/>
          </w:tcPr>
          <w:p w:rsidR="00232981" w:rsidRDefault="00232981" w:rsidP="00232981">
            <w:pPr>
              <w:pStyle w:val="ConsNonformat"/>
              <w:tabs>
                <w:tab w:val="left" w:pos="14430"/>
              </w:tabs>
              <w:spacing w:after="120"/>
              <w:contextualSpacing/>
              <w:rPr>
                <w:rFonts w:ascii="Times New Roman" w:hAnsi="Times New Roman"/>
                <w:sz w:val="24"/>
                <w:szCs w:val="24"/>
              </w:rPr>
            </w:pPr>
          </w:p>
          <w:p w:rsidR="00232981" w:rsidRDefault="00232981" w:rsidP="00232981">
            <w:pPr>
              <w:pStyle w:val="ConsNonformat"/>
              <w:tabs>
                <w:tab w:val="left" w:pos="14430"/>
              </w:tabs>
              <w:spacing w:after="120"/>
              <w:contextualSpacing/>
              <w:rPr>
                <w:rFonts w:ascii="Times New Roman" w:hAnsi="Times New Roman"/>
                <w:sz w:val="24"/>
                <w:szCs w:val="24"/>
              </w:rPr>
            </w:pPr>
            <w:r w:rsidRPr="00232981">
              <w:rPr>
                <w:rFonts w:ascii="Times New Roman" w:hAnsi="Times New Roman"/>
                <w:noProof/>
                <w:sz w:val="24"/>
                <w:szCs w:val="24"/>
              </w:rPr>
              <w:drawing>
                <wp:inline distT="0" distB="0" distL="0" distR="0">
                  <wp:extent cx="3792151" cy="4043190"/>
                  <wp:effectExtent l="19050" t="0" r="0" b="0"/>
                  <wp:docPr id="6" name="Рисунок 4" descr="архитектурный облик киоск нарс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ный облик киоск нарсуд.jpg"/>
                          <pic:cNvPicPr/>
                        </pic:nvPicPr>
                        <pic:blipFill>
                          <a:blip r:embed="rId6"/>
                          <a:srcRect t="13882" r="51855" b="2061"/>
                          <a:stretch>
                            <a:fillRect/>
                          </a:stretch>
                        </pic:blipFill>
                        <pic:spPr>
                          <a:xfrm>
                            <a:off x="0" y="0"/>
                            <a:ext cx="3792151" cy="4043190"/>
                          </a:xfrm>
                          <a:prstGeom prst="rect">
                            <a:avLst/>
                          </a:prstGeom>
                        </pic:spPr>
                      </pic:pic>
                    </a:graphicData>
                  </a:graphic>
                </wp:inline>
              </w:drawing>
            </w:r>
          </w:p>
        </w:tc>
        <w:tc>
          <w:tcPr>
            <w:tcW w:w="9030" w:type="dxa"/>
          </w:tcPr>
          <w:p w:rsidR="00232981" w:rsidRDefault="0097215E" w:rsidP="00232981">
            <w:pPr>
              <w:pStyle w:val="ConsNonformat"/>
              <w:tabs>
                <w:tab w:val="left" w:pos="14430"/>
              </w:tabs>
              <w:spacing w:after="120"/>
              <w:contextualSpacing/>
              <w:rPr>
                <w:rFonts w:ascii="Times New Roman" w:hAnsi="Times New Roman"/>
                <w:sz w:val="24"/>
                <w:szCs w:val="24"/>
              </w:rPr>
            </w:pPr>
            <w:r>
              <w:rPr>
                <w:rFonts w:ascii="Times New Roman" w:hAnsi="Times New Roman"/>
                <w:noProof/>
                <w:sz w:val="24"/>
                <w:szCs w:val="24"/>
              </w:rPr>
              <w:drawing>
                <wp:inline distT="0" distB="0" distL="0" distR="0">
                  <wp:extent cx="5566502" cy="41313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9929" t="22342" r="17241" b="20360"/>
                          <a:stretch>
                            <a:fillRect/>
                          </a:stretch>
                        </pic:blipFill>
                        <pic:spPr bwMode="auto">
                          <a:xfrm>
                            <a:off x="0" y="0"/>
                            <a:ext cx="5569052" cy="4133217"/>
                          </a:xfrm>
                          <a:prstGeom prst="rect">
                            <a:avLst/>
                          </a:prstGeom>
                          <a:noFill/>
                          <a:ln w="9525">
                            <a:noFill/>
                            <a:miter lim="800000"/>
                            <a:headEnd/>
                            <a:tailEnd/>
                          </a:ln>
                        </pic:spPr>
                      </pic:pic>
                    </a:graphicData>
                  </a:graphic>
                </wp:inline>
              </w:drawing>
            </w:r>
          </w:p>
        </w:tc>
      </w:tr>
    </w:tbl>
    <w:p w:rsidR="000307B4" w:rsidRPr="000307B4" w:rsidRDefault="000307B4" w:rsidP="000307B4">
      <w:pPr>
        <w:pStyle w:val="ConsNonformat"/>
        <w:tabs>
          <w:tab w:val="left" w:pos="14430"/>
        </w:tabs>
        <w:spacing w:after="120"/>
        <w:contextualSpacing/>
        <w:rPr>
          <w:rFonts w:ascii="Times New Roman" w:hAnsi="Times New Roman"/>
          <w:sz w:val="24"/>
          <w:szCs w:val="24"/>
        </w:rPr>
      </w:pPr>
      <w:r w:rsidRPr="000307B4">
        <w:rPr>
          <w:rFonts w:ascii="Times New Roman" w:hAnsi="Times New Roman"/>
          <w:sz w:val="24"/>
          <w:szCs w:val="24"/>
        </w:rPr>
        <w:t>Согласовано:</w:t>
      </w:r>
    </w:p>
    <w:p w:rsidR="000307B4" w:rsidRPr="000307B4" w:rsidRDefault="000307B4" w:rsidP="000307B4">
      <w:pPr>
        <w:pStyle w:val="ConsNonformat"/>
        <w:tabs>
          <w:tab w:val="left" w:pos="14430"/>
        </w:tabs>
        <w:spacing w:after="120"/>
        <w:contextualSpacing/>
        <w:rPr>
          <w:rFonts w:ascii="Times New Roman" w:hAnsi="Times New Roman"/>
          <w:sz w:val="24"/>
          <w:szCs w:val="24"/>
        </w:rPr>
      </w:pPr>
      <w:r w:rsidRPr="000307B4">
        <w:rPr>
          <w:rFonts w:ascii="Times New Roman" w:hAnsi="Times New Roman"/>
          <w:sz w:val="24"/>
          <w:szCs w:val="24"/>
        </w:rPr>
        <w:t>Заместитель начальника по строительству и архитектуре</w:t>
      </w:r>
    </w:p>
    <w:p w:rsidR="000307B4" w:rsidRDefault="000307B4" w:rsidP="000307B4">
      <w:pPr>
        <w:pStyle w:val="ConsNonformat"/>
        <w:tabs>
          <w:tab w:val="left" w:pos="14430"/>
        </w:tabs>
        <w:spacing w:after="120"/>
        <w:contextualSpacing/>
        <w:rPr>
          <w:rFonts w:ascii="Times New Roman" w:hAnsi="Times New Roman"/>
        </w:rPr>
        <w:sectPr w:rsidR="000307B4" w:rsidSect="00E203C4">
          <w:pgSz w:w="16839" w:h="11907" w:orient="landscape" w:code="9"/>
          <w:pgMar w:top="567" w:right="567" w:bottom="1701" w:left="971" w:header="0" w:footer="0" w:gutter="0"/>
          <w:cols w:space="720"/>
          <w:docGrid w:linePitch="326"/>
        </w:sectPr>
      </w:pPr>
      <w:r w:rsidRPr="000307B4">
        <w:rPr>
          <w:rFonts w:ascii="Times New Roman" w:hAnsi="Times New Roman"/>
          <w:sz w:val="24"/>
          <w:szCs w:val="24"/>
        </w:rPr>
        <w:t>администрации городского поселения город Лиски                                                                                                                                                    АА. Косов</w:t>
      </w:r>
      <w:r>
        <w:rPr>
          <w:rFonts w:ascii="Times New Roman" w:hAnsi="Times New Roman"/>
        </w:rPr>
        <w:t xml:space="preserve">            </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1" w:name="P899"/>
      <w:bookmarkEnd w:id="11"/>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42255C">
        <w:rPr>
          <w:rFonts w:ascii="Times New Roman" w:hAnsi="Times New Roman" w:cs="Times New Roman"/>
          <w:sz w:val="24"/>
          <w:szCs w:val="24"/>
        </w:rPr>
        <w:t>й(</w:t>
      </w:r>
      <w:proofErr w:type="spellStart"/>
      <w:proofErr w:type="gramEnd"/>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proofErr w:type="gramStart"/>
      <w:r w:rsidRPr="0042255C">
        <w:rPr>
          <w:rFonts w:ascii="Times New Roman" w:hAnsi="Times New Roman" w:cs="Times New Roman"/>
          <w:sz w:val="24"/>
          <w:szCs w:val="24"/>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а)  о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Подтверждаю,   что  ознакомле</w:t>
      </w:r>
      <w:proofErr w:type="gramStart"/>
      <w:r w:rsidRPr="0042255C">
        <w:rPr>
          <w:rFonts w:ascii="Times New Roman" w:hAnsi="Times New Roman" w:cs="Times New Roman"/>
          <w:sz w:val="24"/>
          <w:szCs w:val="24"/>
        </w:rPr>
        <w:t>н(</w:t>
      </w:r>
      <w:proofErr w:type="gramEnd"/>
      <w:r w:rsidRPr="0042255C">
        <w:rPr>
          <w:rFonts w:ascii="Times New Roman" w:hAnsi="Times New Roman" w:cs="Times New Roman"/>
          <w:sz w:val="24"/>
          <w:szCs w:val="24"/>
        </w:rPr>
        <w:t xml:space="preserve">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2" w:name="P985"/>
      <w:bookmarkEnd w:id="12"/>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8A14D0"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8A14D0"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w:t>
      </w:r>
      <w:proofErr w:type="gramStart"/>
      <w:r w:rsidRPr="0042255C">
        <w:rPr>
          <w:rFonts w:ascii="Times New Roman" w:hAnsi="Times New Roman" w:cs="Times New Roman"/>
          <w:sz w:val="24"/>
          <w:szCs w:val="24"/>
        </w:rPr>
        <w:t>о(</w:t>
      </w:r>
      <w:proofErr w:type="gramEnd"/>
      <w:r w:rsidRPr="0042255C">
        <w:rPr>
          <w:rFonts w:ascii="Times New Roman"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w:t>
            </w:r>
            <w:proofErr w:type="spellStart"/>
            <w:r w:rsidRPr="0042255C">
              <w:rPr>
                <w:rFonts w:ascii="Times New Roman" w:hAnsi="Times New Roman" w:cs="Times New Roman"/>
                <w:color w:val="192920"/>
                <w:sz w:val="24"/>
                <w:szCs w:val="24"/>
              </w:rPr>
              <w:t>гос</w:t>
            </w:r>
            <w:proofErr w:type="spellEnd"/>
            <w:r w:rsidRPr="0042255C">
              <w:rPr>
                <w:rFonts w:ascii="Times New Roman" w:hAnsi="Times New Roman" w:cs="Times New Roman"/>
                <w:color w:val="192920"/>
                <w:sz w:val="24"/>
                <w:szCs w:val="24"/>
              </w:rPr>
              <w:t>.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proofErr w:type="gramStart"/>
      <w:r w:rsidRPr="0042255C">
        <w:rPr>
          <w:color w:val="192920"/>
        </w:rPr>
        <w:t>представляемых</w:t>
      </w:r>
      <w:proofErr w:type="gramEnd"/>
      <w:r w:rsidRPr="0042255C">
        <w:rPr>
          <w:color w:val="192920"/>
        </w:rPr>
        <w:t xml:space="preserve">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w:t>
      </w:r>
      <w:proofErr w:type="gramStart"/>
      <w:r w:rsidRPr="0042255C">
        <w:rPr>
          <w:rFonts w:ascii="Times New Roman" w:eastAsia="Calibri" w:hAnsi="Times New Roman" w:cs="Times New Roman"/>
          <w:sz w:val="24"/>
          <w:szCs w:val="24"/>
        </w:rPr>
        <w:t>о(</w:t>
      </w:r>
      <w:proofErr w:type="gramEnd"/>
      <w:r w:rsidRPr="0042255C">
        <w:rPr>
          <w:rFonts w:ascii="Times New Roman" w:eastAsia="Calibri" w:hAnsi="Times New Roman" w:cs="Times New Roman"/>
          <w:sz w:val="24"/>
          <w:szCs w:val="24"/>
        </w:rPr>
        <w:t>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№______ ,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xml:space="preserve">№ </w:t>
            </w:r>
            <w:proofErr w:type="spellStart"/>
            <w:proofErr w:type="gramStart"/>
            <w:r w:rsidRPr="0042255C">
              <w:rPr>
                <w:rFonts w:ascii="Times New Roman" w:hAnsi="Times New Roman" w:cs="Times New Roman"/>
                <w:sz w:val="24"/>
                <w:szCs w:val="24"/>
              </w:rPr>
              <w:t>п</w:t>
            </w:r>
            <w:proofErr w:type="spellEnd"/>
            <w:proofErr w:type="gramEnd"/>
            <w:r w:rsidRPr="0042255C">
              <w:rPr>
                <w:rFonts w:ascii="Times New Roman" w:hAnsi="Times New Roman" w:cs="Times New Roman"/>
                <w:sz w:val="24"/>
                <w:szCs w:val="24"/>
              </w:rPr>
              <w:t>/</w:t>
            </w:r>
            <w:proofErr w:type="spellStart"/>
            <w:r w:rsidRPr="0042255C">
              <w:rPr>
                <w:rFonts w:ascii="Times New Roman" w:hAnsi="Times New Roman" w:cs="Times New Roman"/>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proofErr w:type="gramStart"/>
            <w:r w:rsidRPr="0042255C">
              <w:rPr>
                <w:rFonts w:ascii="Times New Roman" w:hAnsi="Times New Roman" w:cs="Times New Roman"/>
                <w:sz w:val="24"/>
                <w:szCs w:val="24"/>
              </w:rPr>
              <w:t>принимающего</w:t>
            </w:r>
            <w:proofErr w:type="gramEnd"/>
            <w:r w:rsidRPr="0042255C">
              <w:rPr>
                <w:rFonts w:ascii="Times New Roman" w:hAnsi="Times New Roman" w:cs="Times New Roman"/>
                <w:sz w:val="24"/>
                <w:szCs w:val="24"/>
              </w:rPr>
              <w:t xml:space="preserve">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proofErr w:type="gramStart"/>
      <w:r w:rsidRPr="0042255C">
        <w:rPr>
          <w:rFonts w:ascii="Times New Roman" w:hAnsi="Times New Roman"/>
          <w:sz w:val="24"/>
          <w:szCs w:val="24"/>
        </w:rPr>
        <w:t>принята</w:t>
      </w:r>
      <w:proofErr w:type="gramEnd"/>
      <w:r w:rsidRPr="0042255C">
        <w:rPr>
          <w:rFonts w:ascii="Times New Roman" w:hAnsi="Times New Roman"/>
          <w:sz w:val="24"/>
          <w:szCs w:val="24"/>
        </w:rPr>
        <w:t xml:space="preserve">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w:t>
      </w:r>
      <w:proofErr w:type="gramStart"/>
      <w:r w:rsidRPr="0042255C">
        <w:rPr>
          <w:rFonts w:ascii="Times New Roman" w:hAnsi="Times New Roman"/>
          <w:sz w:val="24"/>
          <w:szCs w:val="24"/>
        </w:rPr>
        <w:t>.</w:t>
      </w:r>
      <w:proofErr w:type="gramEnd"/>
      <w:r w:rsidRPr="0042255C">
        <w:rPr>
          <w:rFonts w:ascii="Times New Roman" w:hAnsi="Times New Roman"/>
          <w:sz w:val="24"/>
          <w:szCs w:val="24"/>
        </w:rPr>
        <w:t xml:space="preserve"> _____ </w:t>
      </w:r>
      <w:proofErr w:type="gramStart"/>
      <w:r w:rsidRPr="0042255C">
        <w:rPr>
          <w:rFonts w:ascii="Times New Roman" w:hAnsi="Times New Roman"/>
          <w:sz w:val="24"/>
          <w:szCs w:val="24"/>
        </w:rPr>
        <w:t>м</w:t>
      </w:r>
      <w:proofErr w:type="gramEnd"/>
      <w:r w:rsidRPr="0042255C">
        <w:rPr>
          <w:rFonts w:ascii="Times New Roman" w:hAnsi="Times New Roman"/>
          <w:sz w:val="24"/>
          <w:szCs w:val="24"/>
        </w:rPr>
        <w:t>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на </w:t>
      </w:r>
      <w:proofErr w:type="gramStart"/>
      <w:r w:rsidRPr="0042255C">
        <w:rPr>
          <w:rFonts w:ascii="Times New Roman" w:hAnsi="Times New Roman"/>
          <w:sz w:val="24"/>
          <w:szCs w:val="24"/>
        </w:rPr>
        <w:t>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 xml:space="preserve">нестационарных торговых объектов </w:t>
      </w:r>
      <w:proofErr w:type="gramStart"/>
      <w:r w:rsidRPr="0042255C">
        <w:rPr>
          <w:rFonts w:ascii="Times New Roman" w:hAnsi="Times New Roman" w:cs="Times New Roman"/>
          <w:sz w:val="24"/>
          <w:szCs w:val="24"/>
        </w:rPr>
        <w:t>на</w:t>
      </w:r>
      <w:proofErr w:type="gramEnd"/>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г</w:t>
      </w:r>
      <w:proofErr w:type="gramStart"/>
      <w:r w:rsidRPr="009557A3">
        <w:rPr>
          <w:rFonts w:ascii="Times New Roman" w:hAnsi="Times New Roman" w:cs="Times New Roman"/>
          <w:sz w:val="24"/>
          <w:szCs w:val="24"/>
        </w:rPr>
        <w:t>.Л</w:t>
      </w:r>
      <w:proofErr w:type="gramEnd"/>
      <w:r w:rsidRPr="009557A3">
        <w:rPr>
          <w:rFonts w:ascii="Times New Roman" w:hAnsi="Times New Roman" w:cs="Times New Roman"/>
          <w:sz w:val="24"/>
          <w:szCs w:val="24"/>
        </w:rPr>
        <w:t xml:space="preserve">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9557A3">
        <w:rPr>
          <w:rFonts w:ascii="Times New Roman" w:hAnsi="Times New Roman" w:cs="Times New Roman"/>
          <w:sz w:val="24"/>
          <w:szCs w:val="24"/>
        </w:rPr>
        <w:t>ействующего</w:t>
      </w:r>
      <w:proofErr w:type="gramEnd"/>
      <w:r w:rsidRPr="009557A3">
        <w:rPr>
          <w:rFonts w:ascii="Times New Roman" w:hAnsi="Times New Roman" w:cs="Times New Roman"/>
          <w:sz w:val="24"/>
          <w:szCs w:val="24"/>
        </w:rPr>
        <w:t xml:space="preserve">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1.2. </w:t>
      </w:r>
      <w:proofErr w:type="gramStart"/>
      <w:r w:rsidRPr="009557A3">
        <w:rPr>
          <w:rFonts w:ascii="Times New Roman" w:hAnsi="Times New Roman" w:cs="Times New Roman"/>
          <w:sz w:val="24"/>
          <w:szCs w:val="24"/>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9557A3">
        <w:rPr>
          <w:rFonts w:ascii="Times New Roman" w:hAnsi="Times New Roman" w:cs="Times New Roman"/>
          <w:sz w:val="24"/>
          <w:szCs w:val="24"/>
        </w:rPr>
        <w:t xml:space="preserve">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1.3. Настоящий Договор вступает в силу </w:t>
      </w:r>
      <w:proofErr w:type="gramStart"/>
      <w:r w:rsidRPr="009557A3">
        <w:rPr>
          <w:rFonts w:ascii="Times New Roman" w:hAnsi="Times New Roman" w:cs="Times New Roman"/>
          <w:sz w:val="24"/>
          <w:szCs w:val="24"/>
        </w:rPr>
        <w:t>с даты</w:t>
      </w:r>
      <w:proofErr w:type="gramEnd"/>
      <w:r w:rsidRPr="009557A3">
        <w:rPr>
          <w:rFonts w:ascii="Times New Roman" w:hAnsi="Times New Roman" w:cs="Times New Roman"/>
          <w:sz w:val="24"/>
          <w:szCs w:val="24"/>
        </w:rPr>
        <w:t xml:space="preserve">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xml:space="preserve">2.1.1. Осуществлять </w:t>
      </w:r>
      <w:proofErr w:type="gramStart"/>
      <w:r w:rsidRPr="009557A3">
        <w:rPr>
          <w:rFonts w:ascii="Times New Roman" w:hAnsi="Times New Roman" w:cs="Times New Roman"/>
          <w:sz w:val="24"/>
          <w:szCs w:val="24"/>
        </w:rPr>
        <w:t>контроль за</w:t>
      </w:r>
      <w:proofErr w:type="gramEnd"/>
      <w:r w:rsidRPr="009557A3">
        <w:rPr>
          <w:rFonts w:ascii="Times New Roman" w:hAnsi="Times New Roman" w:cs="Times New Roman"/>
          <w:sz w:val="24"/>
          <w:szCs w:val="24"/>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2.4.1. Обеспечить размещение Объекта и его готовность к использованию в соответствии с архитектурным решением в срок </w:t>
      </w:r>
      <w:proofErr w:type="gramStart"/>
      <w:r w:rsidRPr="009557A3">
        <w:rPr>
          <w:rFonts w:ascii="Times New Roman" w:hAnsi="Times New Roman" w:cs="Times New Roman"/>
          <w:sz w:val="24"/>
          <w:szCs w:val="24"/>
        </w:rPr>
        <w:t>до</w:t>
      </w:r>
      <w:proofErr w:type="gramEnd"/>
      <w:r w:rsidRPr="009557A3">
        <w:rPr>
          <w:rFonts w:ascii="Times New Roman" w:hAnsi="Times New Roman" w:cs="Times New Roman"/>
          <w:sz w:val="24"/>
          <w:szCs w:val="24"/>
        </w:rPr>
        <w:t xml:space="preserve">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2.4.7. При размещении нестационарного торгового объекта владельцу объекта необходимо иметь в помещении объекта </w:t>
      </w:r>
      <w:proofErr w:type="spellStart"/>
      <w:r w:rsidRPr="009557A3">
        <w:rPr>
          <w:rFonts w:ascii="Times New Roman" w:hAnsi="Times New Roman" w:cs="Times New Roman"/>
          <w:sz w:val="24"/>
          <w:szCs w:val="24"/>
        </w:rPr>
        <w:t>биотуалет</w:t>
      </w:r>
      <w:proofErr w:type="spellEnd"/>
      <w:r w:rsidRPr="009557A3">
        <w:rPr>
          <w:rFonts w:ascii="Times New Roman" w:hAnsi="Times New Roman" w:cs="Times New Roman"/>
          <w:sz w:val="24"/>
          <w:szCs w:val="24"/>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2.4.8. </w:t>
      </w:r>
      <w:proofErr w:type="gramStart"/>
      <w:r w:rsidRPr="009557A3">
        <w:rPr>
          <w:rFonts w:ascii="Times New Roman" w:hAnsi="Times New Roman" w:cs="Times New Roman"/>
          <w:sz w:val="24"/>
          <w:szCs w:val="24"/>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9557A3">
        <w:rPr>
          <w:rFonts w:ascii="Times New Roman" w:hAnsi="Times New Roman" w:cs="Times New Roman"/>
          <w:sz w:val="24"/>
          <w:szCs w:val="24"/>
        </w:rPr>
        <w:t>и</w:t>
      </w:r>
      <w:proofErr w:type="gramEnd"/>
      <w:r w:rsidRPr="009557A3">
        <w:rPr>
          <w:rFonts w:ascii="Times New Roman" w:hAnsi="Times New Roman" w:cs="Times New Roman"/>
          <w:sz w:val="24"/>
          <w:szCs w:val="24"/>
        </w:rPr>
        <w:t xml:space="preserve">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3.1. Размер платы по Договору определен: (выбрать </w:t>
      </w:r>
      <w:proofErr w:type="gramStart"/>
      <w:r w:rsidRPr="009557A3">
        <w:rPr>
          <w:rFonts w:ascii="Times New Roman" w:hAnsi="Times New Roman" w:cs="Times New Roman"/>
          <w:sz w:val="24"/>
          <w:szCs w:val="24"/>
        </w:rPr>
        <w:t>нужное</w:t>
      </w:r>
      <w:proofErr w:type="gramEnd"/>
      <w:r w:rsidRPr="009557A3">
        <w:rPr>
          <w:rFonts w:ascii="Times New Roman" w:hAnsi="Times New Roman" w:cs="Times New Roman"/>
          <w:sz w:val="24"/>
          <w:szCs w:val="24"/>
        </w:rPr>
        <w:t>)</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результатам торгов (протокол аукциона </w:t>
      </w:r>
      <w:proofErr w:type="gramStart"/>
      <w:r w:rsidRPr="009557A3">
        <w:rPr>
          <w:rFonts w:ascii="Times New Roman" w:hAnsi="Times New Roman" w:cs="Times New Roman"/>
          <w:sz w:val="24"/>
          <w:szCs w:val="24"/>
        </w:rPr>
        <w:t>от</w:t>
      </w:r>
      <w:proofErr w:type="gramEnd"/>
      <w:r w:rsidRPr="009557A3">
        <w:rPr>
          <w:rFonts w:ascii="Times New Roman" w:hAnsi="Times New Roman" w:cs="Times New Roman"/>
          <w:sz w:val="24"/>
          <w:szCs w:val="24"/>
        </w:rPr>
        <w:t xml:space="preserve"> ____________ № ______________) – </w:t>
      </w:r>
      <w:proofErr w:type="gramStart"/>
      <w:r w:rsidRPr="009557A3">
        <w:rPr>
          <w:rFonts w:ascii="Times New Roman" w:hAnsi="Times New Roman" w:cs="Times New Roman"/>
          <w:sz w:val="24"/>
          <w:szCs w:val="24"/>
        </w:rPr>
        <w:t>в</w:t>
      </w:r>
      <w:proofErr w:type="gramEnd"/>
      <w:r w:rsidRPr="009557A3">
        <w:rPr>
          <w:rFonts w:ascii="Times New Roman" w:hAnsi="Times New Roman" w:cs="Times New Roman"/>
          <w:sz w:val="24"/>
          <w:szCs w:val="24"/>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w:t>
      </w:r>
      <w:proofErr w:type="gramStart"/>
      <w:r w:rsidRPr="009557A3">
        <w:rPr>
          <w:rFonts w:ascii="Times New Roman" w:hAnsi="Times New Roman" w:cs="Times New Roman"/>
          <w:sz w:val="24"/>
          <w:szCs w:val="24"/>
        </w:rPr>
        <w:t xml:space="preserve"> ____________________________ (_____________________) </w:t>
      </w:r>
      <w:proofErr w:type="gramEnd"/>
      <w:r w:rsidRPr="009557A3">
        <w:rPr>
          <w:rFonts w:ascii="Times New Roman" w:hAnsi="Times New Roman" w:cs="Times New Roman"/>
          <w:sz w:val="24"/>
          <w:szCs w:val="24"/>
        </w:rPr>
        <w:t>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9557A3">
        <w:rPr>
          <w:rFonts w:ascii="Times New Roman" w:hAnsi="Times New Roman" w:cs="Times New Roman"/>
          <w:sz w:val="24"/>
          <w:szCs w:val="24"/>
        </w:rPr>
        <w:t>ии ау</w:t>
      </w:r>
      <w:proofErr w:type="gramEnd"/>
      <w:r w:rsidRPr="009557A3">
        <w:rPr>
          <w:rFonts w:ascii="Times New Roman" w:hAnsi="Times New Roman" w:cs="Times New Roman"/>
          <w:sz w:val="24"/>
          <w:szCs w:val="24"/>
        </w:rPr>
        <w:t>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Оплата права </w:t>
      </w:r>
      <w:proofErr w:type="gramStart"/>
      <w:r w:rsidRPr="009557A3">
        <w:rPr>
          <w:rFonts w:ascii="Times New Roman" w:hAnsi="Times New Roman" w:cs="Times New Roman"/>
          <w:sz w:val="24"/>
          <w:szCs w:val="24"/>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9557A3">
        <w:rPr>
          <w:rFonts w:ascii="Times New Roman" w:hAnsi="Times New Roman" w:cs="Times New Roman"/>
          <w:sz w:val="24"/>
          <w:szCs w:val="24"/>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9557A3">
        <w:rPr>
          <w:rFonts w:ascii="Times New Roman" w:hAnsi="Times New Roman" w:cs="Times New Roman"/>
          <w:sz w:val="24"/>
          <w:szCs w:val="24"/>
        </w:rPr>
        <w:t>долями</w:t>
      </w:r>
      <w:proofErr w:type="gramEnd"/>
      <w:r w:rsidRPr="009557A3">
        <w:rPr>
          <w:rFonts w:ascii="Times New Roman" w:hAnsi="Times New Roman" w:cs="Times New Roman"/>
          <w:sz w:val="24"/>
          <w:szCs w:val="24"/>
        </w:rPr>
        <w:t xml:space="preserve">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9557A3">
        <w:rPr>
          <w:rFonts w:ascii="Times New Roman" w:hAnsi="Times New Roman" w:cs="Times New Roman"/>
          <w:sz w:val="24"/>
          <w:szCs w:val="24"/>
        </w:rPr>
        <w:t>ств ст</w:t>
      </w:r>
      <w:proofErr w:type="gramEnd"/>
      <w:r w:rsidRPr="009557A3">
        <w:rPr>
          <w:rFonts w:ascii="Times New Roman" w:hAnsi="Times New Roman" w:cs="Times New Roman"/>
          <w:sz w:val="24"/>
          <w:szCs w:val="24"/>
        </w:rPr>
        <w:t>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4.3. Стороны освобождаются </w:t>
      </w:r>
      <w:proofErr w:type="gramStart"/>
      <w:r w:rsidRPr="009557A3">
        <w:rPr>
          <w:rFonts w:ascii="Times New Roman" w:hAnsi="Times New Roman" w:cs="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9557A3">
        <w:rPr>
          <w:rFonts w:ascii="Times New Roman" w:hAnsi="Times New Roman" w:cs="Times New Roman"/>
          <w:sz w:val="24"/>
          <w:szCs w:val="24"/>
        </w:rPr>
        <w:t xml:space="preserve">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5.1. </w:t>
      </w:r>
      <w:proofErr w:type="gramStart"/>
      <w:r w:rsidRPr="009557A3">
        <w:rPr>
          <w:rFonts w:ascii="Times New Roman" w:hAnsi="Times New Roman" w:cs="Times New Roman"/>
          <w:sz w:val="24"/>
          <w:szCs w:val="24"/>
        </w:rPr>
        <w:t>Договор</w:t>
      </w:r>
      <w:proofErr w:type="gramEnd"/>
      <w:r w:rsidRPr="009557A3">
        <w:rPr>
          <w:rFonts w:ascii="Times New Roman" w:hAnsi="Times New Roman" w:cs="Times New Roman"/>
          <w:sz w:val="24"/>
          <w:szCs w:val="24"/>
        </w:rPr>
        <w:t xml:space="preserve">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9557A3">
        <w:rPr>
          <w:rFonts w:ascii="Times New Roman" w:hAnsi="Times New Roman" w:cs="Times New Roman"/>
          <w:sz w:val="24"/>
          <w:szCs w:val="24"/>
        </w:rPr>
        <w:t>архитектурному решению</w:t>
      </w:r>
      <w:proofErr w:type="gramEnd"/>
      <w:r w:rsidRPr="009557A3">
        <w:rPr>
          <w:rFonts w:ascii="Times New Roman" w:hAnsi="Times New Roman" w:cs="Times New Roman"/>
          <w:sz w:val="24"/>
          <w:szCs w:val="24"/>
        </w:rPr>
        <w:t xml:space="preserve">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Приложение 1 </w:t>
      </w:r>
      <w:proofErr w:type="gramStart"/>
      <w:r w:rsidRPr="009557A3">
        <w:rPr>
          <w:rFonts w:ascii="Times New Roman" w:hAnsi="Times New Roman" w:cs="Times New Roman"/>
          <w:sz w:val="24"/>
          <w:szCs w:val="24"/>
        </w:rPr>
        <w:t>архитектурное решение</w:t>
      </w:r>
      <w:proofErr w:type="gramEnd"/>
      <w:r w:rsidRPr="009557A3">
        <w:rPr>
          <w:rFonts w:ascii="Times New Roman" w:hAnsi="Times New Roman" w:cs="Times New Roman"/>
          <w:sz w:val="24"/>
          <w:szCs w:val="24"/>
        </w:rPr>
        <w:t xml:space="preserve">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 xml:space="preserve">/с ___________________________          </w:t>
      </w:r>
      <w:proofErr w:type="spellStart"/>
      <w:r w:rsidRPr="009557A3">
        <w:rPr>
          <w:rFonts w:ascii="Times New Roman" w:hAnsi="Times New Roman"/>
          <w:b w:val="0"/>
          <w:bCs w:val="0"/>
          <w:sz w:val="24"/>
          <w:szCs w:val="24"/>
        </w:rPr>
        <w:t>р</w:t>
      </w:r>
      <w:proofErr w:type="spellEnd"/>
      <w:r w:rsidRPr="009557A3">
        <w:rPr>
          <w:rFonts w:ascii="Times New Roman" w:hAnsi="Times New Roman"/>
          <w:b w:val="0"/>
          <w:bCs w:val="0"/>
          <w:sz w:val="24"/>
          <w:szCs w:val="24"/>
        </w:rPr>
        <w:t>/с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0364B2"/>
    <w:rsid w:val="000307B4"/>
    <w:rsid w:val="000364B2"/>
    <w:rsid w:val="00037F04"/>
    <w:rsid w:val="000C193A"/>
    <w:rsid w:val="000D4377"/>
    <w:rsid w:val="00107B54"/>
    <w:rsid w:val="00197DEA"/>
    <w:rsid w:val="00232981"/>
    <w:rsid w:val="00252EF6"/>
    <w:rsid w:val="002A1B23"/>
    <w:rsid w:val="002B3920"/>
    <w:rsid w:val="00300B9E"/>
    <w:rsid w:val="00306297"/>
    <w:rsid w:val="003401F5"/>
    <w:rsid w:val="003462D4"/>
    <w:rsid w:val="003468CE"/>
    <w:rsid w:val="00360ADE"/>
    <w:rsid w:val="0042255C"/>
    <w:rsid w:val="00435ED6"/>
    <w:rsid w:val="004F6A73"/>
    <w:rsid w:val="00547B97"/>
    <w:rsid w:val="005545F7"/>
    <w:rsid w:val="006D31A4"/>
    <w:rsid w:val="007E2587"/>
    <w:rsid w:val="007E6F46"/>
    <w:rsid w:val="007F1455"/>
    <w:rsid w:val="008545ED"/>
    <w:rsid w:val="008A14D0"/>
    <w:rsid w:val="009166CD"/>
    <w:rsid w:val="009557A3"/>
    <w:rsid w:val="0097215E"/>
    <w:rsid w:val="00983E7B"/>
    <w:rsid w:val="00AC3E57"/>
    <w:rsid w:val="00B25C70"/>
    <w:rsid w:val="00BC1FC1"/>
    <w:rsid w:val="00BF4FFB"/>
    <w:rsid w:val="00BF69D8"/>
    <w:rsid w:val="00C16AAC"/>
    <w:rsid w:val="00C3055D"/>
    <w:rsid w:val="00C528B1"/>
    <w:rsid w:val="00C56758"/>
    <w:rsid w:val="00DA69CE"/>
    <w:rsid w:val="00DB6163"/>
    <w:rsid w:val="00E203C4"/>
    <w:rsid w:val="00EA78B0"/>
    <w:rsid w:val="00ED7E76"/>
    <w:rsid w:val="00F40A1E"/>
    <w:rsid w:val="00F4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9126740F2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23</Pages>
  <Words>8045</Words>
  <Characters>45862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26</cp:revision>
  <cp:lastPrinted>2021-04-07T07:52:00Z</cp:lastPrinted>
  <dcterms:created xsi:type="dcterms:W3CDTF">2021-02-25T06:32:00Z</dcterms:created>
  <dcterms:modified xsi:type="dcterms:W3CDTF">2021-04-07T07:59:00Z</dcterms:modified>
</cp:coreProperties>
</file>