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692C70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692C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35F42" w:rsidRPr="000C43AC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5F67E9">
                    <w:rPr>
                      <w:b/>
                      <w:i/>
                      <w:sz w:val="20"/>
                      <w:szCs w:val="20"/>
                    </w:rPr>
                    <w:t>0</w:t>
                  </w:r>
                </w:p>
                <w:p w:rsidR="00535F42" w:rsidRDefault="005F67E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апреля</w:t>
                  </w:r>
                </w:p>
                <w:p w:rsidR="00535F42" w:rsidRPr="000C43AC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535F42" w:rsidRPr="000C43AC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535F42" w:rsidRPr="000C43AC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35F42" w:rsidRPr="000C43AC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5F67E9">
                    <w:rPr>
                      <w:b/>
                      <w:i/>
                      <w:sz w:val="20"/>
                      <w:szCs w:val="20"/>
                    </w:rPr>
                    <w:t>40</w:t>
                  </w:r>
                </w:p>
                <w:p w:rsidR="00535F42" w:rsidRPr="00053169" w:rsidRDefault="00535F42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5F67E9">
                    <w:rPr>
                      <w:b/>
                      <w:i/>
                      <w:sz w:val="20"/>
                      <w:szCs w:val="20"/>
                    </w:rPr>
                    <w:t>74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35F42" w:rsidRDefault="00535F42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692C7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692C70" w:rsidP="00374F94">
      <w:pPr>
        <w:rPr>
          <w:smallCaps/>
          <w:color w:val="000000"/>
          <w:spacing w:val="4"/>
          <w:sz w:val="32"/>
          <w:szCs w:val="32"/>
        </w:rPr>
      </w:pPr>
      <w:r w:rsidRPr="00692C70"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087F03" w:rsidRDefault="00087F03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F51C1B" w:rsidRPr="00F51C1B" w:rsidRDefault="00F51C1B" w:rsidP="00F51C1B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bookmarkStart w:id="0" w:name="_GoBack"/>
      <w:r w:rsidRPr="00F51C1B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B" w:rsidRPr="00F51C1B" w:rsidRDefault="00F51C1B" w:rsidP="00F51C1B">
      <w:pPr>
        <w:pStyle w:val="1"/>
        <w:tabs>
          <w:tab w:val="left" w:pos="0"/>
        </w:tabs>
        <w:contextualSpacing/>
        <w:rPr>
          <w:sz w:val="20"/>
          <w:szCs w:val="20"/>
        </w:rPr>
      </w:pPr>
    </w:p>
    <w:p w:rsidR="00F51C1B" w:rsidRPr="00F51C1B" w:rsidRDefault="00F51C1B" w:rsidP="00F51C1B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F51C1B">
        <w:rPr>
          <w:sz w:val="20"/>
          <w:szCs w:val="20"/>
        </w:rPr>
        <w:t>АДМИНИСТРАЦИЯ ГОРОДСКОГО ПОСЕЛЕНИЯ  ГОРОД  ЛИСКИ</w:t>
      </w:r>
    </w:p>
    <w:p w:rsidR="00F51C1B" w:rsidRPr="00F51C1B" w:rsidRDefault="00F51C1B" w:rsidP="00F51C1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F51C1B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F51C1B" w:rsidRPr="00F51C1B" w:rsidRDefault="00F51C1B" w:rsidP="00F51C1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F51C1B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F51C1B" w:rsidRPr="00F51C1B" w:rsidTr="00F51C1B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F51C1B" w:rsidRPr="00F51C1B" w:rsidRDefault="00F51C1B" w:rsidP="00F51C1B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C1B" w:rsidRPr="00F51C1B" w:rsidRDefault="00F51C1B" w:rsidP="00F51C1B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F51C1B" w:rsidRPr="00F51C1B" w:rsidRDefault="00692C70" w:rsidP="00F51C1B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  <w:r>
        <w:rPr>
          <w:bCs/>
          <w:noProof/>
          <w:color w:val="000000"/>
          <w:spacing w:val="-4"/>
          <w:sz w:val="20"/>
          <w:szCs w:val="20"/>
        </w:rPr>
        <w:pict>
          <v:shape id="_x0000_s1060" type="#_x0000_t202" style="position:absolute;left:0;text-align:left;margin-left:381.5pt;margin-top:5.25pt;width:1in;height:23.25pt;z-index:251669504;mso-position-horizontal-relative:text;mso-position-vertical-relative:text" stroked="f">
            <v:textbox style="mso-next-textbox:#_x0000_s1060">
              <w:txbxContent>
                <w:p w:rsidR="00535F42" w:rsidRPr="00306B1B" w:rsidRDefault="00535F42" w:rsidP="00F51C1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F67E9" w:rsidRPr="005F67E9" w:rsidRDefault="005F67E9" w:rsidP="005F67E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5F67E9">
        <w:rPr>
          <w:bCs/>
          <w:color w:val="000000"/>
          <w:spacing w:val="-4"/>
          <w:sz w:val="20"/>
          <w:szCs w:val="20"/>
        </w:rPr>
        <w:t>от «</w:t>
      </w:r>
      <w:r w:rsidRPr="005F67E9">
        <w:rPr>
          <w:bCs/>
          <w:color w:val="000000"/>
          <w:spacing w:val="-4"/>
          <w:sz w:val="20"/>
          <w:szCs w:val="20"/>
          <w:u w:val="single"/>
        </w:rPr>
        <w:t xml:space="preserve">  16  </w:t>
      </w:r>
      <w:r w:rsidRPr="005F67E9">
        <w:rPr>
          <w:bCs/>
          <w:color w:val="000000"/>
          <w:spacing w:val="-4"/>
          <w:sz w:val="20"/>
          <w:szCs w:val="20"/>
        </w:rPr>
        <w:t xml:space="preserve">» </w:t>
      </w:r>
      <w:r w:rsidRPr="005F67E9">
        <w:rPr>
          <w:bCs/>
          <w:color w:val="000000"/>
          <w:spacing w:val="-4"/>
          <w:sz w:val="20"/>
          <w:szCs w:val="20"/>
          <w:u w:val="single"/>
        </w:rPr>
        <w:t xml:space="preserve">  апреля  </w:t>
      </w:r>
      <w:r w:rsidRPr="005F67E9">
        <w:rPr>
          <w:bCs/>
          <w:color w:val="000000"/>
          <w:spacing w:val="-4"/>
          <w:sz w:val="20"/>
          <w:szCs w:val="20"/>
        </w:rPr>
        <w:t xml:space="preserve">2021 г.  № </w:t>
      </w:r>
      <w:r w:rsidRPr="005F67E9">
        <w:rPr>
          <w:bCs/>
          <w:color w:val="000000"/>
          <w:spacing w:val="-4"/>
          <w:sz w:val="20"/>
          <w:szCs w:val="20"/>
          <w:u w:val="single"/>
        </w:rPr>
        <w:t>354</w:t>
      </w:r>
    </w:p>
    <w:p w:rsidR="005F67E9" w:rsidRPr="005F67E9" w:rsidRDefault="005F67E9" w:rsidP="005F67E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5F67E9">
        <w:rPr>
          <w:bCs/>
          <w:color w:val="000000"/>
          <w:spacing w:val="-4"/>
          <w:sz w:val="20"/>
          <w:szCs w:val="20"/>
        </w:rPr>
        <w:t xml:space="preserve">                    г. Лиски</w:t>
      </w:r>
    </w:p>
    <w:p w:rsidR="005F67E9" w:rsidRDefault="005F67E9" w:rsidP="005F67E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6048"/>
        <w:gridCol w:w="3409"/>
      </w:tblGrid>
      <w:tr w:rsidR="005F67E9" w:rsidRPr="005F67E9" w:rsidTr="002078CB">
        <w:tc>
          <w:tcPr>
            <w:tcW w:w="6048" w:type="dxa"/>
          </w:tcPr>
          <w:p w:rsidR="005F67E9" w:rsidRPr="005F67E9" w:rsidRDefault="005F67E9" w:rsidP="002078CB">
            <w:pPr>
              <w:jc w:val="both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 xml:space="preserve">Об утверждении отчета об исполнении бюджета городского поселения город Лиски Лискинского муниципального района Воронежской области за  </w:t>
            </w:r>
            <w:r w:rsidRPr="005F67E9">
              <w:rPr>
                <w:b/>
                <w:sz w:val="20"/>
                <w:szCs w:val="20"/>
                <w:lang w:val="en-US"/>
              </w:rPr>
              <w:t>I</w:t>
            </w:r>
            <w:r w:rsidRPr="005F67E9">
              <w:rPr>
                <w:b/>
                <w:sz w:val="20"/>
                <w:szCs w:val="20"/>
              </w:rPr>
              <w:t xml:space="preserve"> квартал 2021 года </w:t>
            </w:r>
          </w:p>
        </w:tc>
        <w:tc>
          <w:tcPr>
            <w:tcW w:w="3409" w:type="dxa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</w:p>
        </w:tc>
      </w:tr>
    </w:tbl>
    <w:p w:rsidR="005F67E9" w:rsidRPr="005F67E9" w:rsidRDefault="005F67E9" w:rsidP="005F67E9">
      <w:pPr>
        <w:rPr>
          <w:sz w:val="20"/>
          <w:szCs w:val="20"/>
        </w:rPr>
      </w:pPr>
    </w:p>
    <w:p w:rsidR="005F67E9" w:rsidRPr="005F67E9" w:rsidRDefault="005F67E9" w:rsidP="005F67E9">
      <w:pPr>
        <w:spacing w:line="360" w:lineRule="auto"/>
        <w:ind w:left="-142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   В  соответствии со статьей 264.2 Бюджетного кодекса Российской Федерации, рассмотрев отчет об исполнении бюджета городского поселения город Лиски Лискинского муниципального района Воронежской области за 1 квартал 2021 года, администрация городского поселения город  Лиски Лискинского муниципального района </w:t>
      </w:r>
    </w:p>
    <w:p w:rsidR="005F67E9" w:rsidRPr="005F67E9" w:rsidRDefault="005F67E9" w:rsidP="005F67E9">
      <w:pPr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</w:t>
      </w:r>
      <w:r w:rsidRPr="005F67E9">
        <w:rPr>
          <w:b/>
          <w:sz w:val="20"/>
          <w:szCs w:val="20"/>
        </w:rPr>
        <w:t>п о с т а н о в л я е т:</w:t>
      </w:r>
    </w:p>
    <w:p w:rsidR="005F67E9" w:rsidRPr="005F67E9" w:rsidRDefault="005F67E9" w:rsidP="005F67E9">
      <w:pPr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  1. Утвердить отчет об исполнении бюджета городского поселения город Лиски Лискинского муниципального района Воронежской области на 01.04.2021 года согласно приложениям №1, №2.</w:t>
      </w:r>
    </w:p>
    <w:p w:rsidR="005F67E9" w:rsidRPr="005F67E9" w:rsidRDefault="005F67E9" w:rsidP="005F67E9">
      <w:pPr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 2. Обратить внимание начальников отделов, главных специалистов администрации городского поселения город Лиски Лискинского муниципального района, руководителей казенных, бюджетных и автономных учреждений городского поселения город Лиски Лискинского муниципального района на строгое соблюдение бюджетной дисциплины, экономное расходование бюджетных средств. </w:t>
      </w:r>
    </w:p>
    <w:p w:rsidR="005F67E9" w:rsidRPr="005F67E9" w:rsidRDefault="005F67E9" w:rsidP="005F67E9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3. Финансовому отделу администрации городского поселения город Лиски (Татаренко) принять дополнительные меры по наполняемости бюджета по всем источникам доходов.</w:t>
      </w:r>
    </w:p>
    <w:p w:rsidR="005F67E9" w:rsidRPr="005F67E9" w:rsidRDefault="005F67E9" w:rsidP="005F67E9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  4.</w:t>
      </w:r>
      <w:r w:rsidRPr="005F67E9">
        <w:rPr>
          <w:color w:val="000000"/>
          <w:sz w:val="20"/>
          <w:szCs w:val="20"/>
        </w:rPr>
        <w:t xml:space="preserve"> Настоящее постановление опубликовать </w:t>
      </w:r>
      <w:r w:rsidRPr="005F67E9">
        <w:rPr>
          <w:sz w:val="20"/>
          <w:szCs w:val="20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5F67E9" w:rsidRPr="005F67E9" w:rsidRDefault="005F67E9" w:rsidP="005F67E9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     5.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5F67E9" w:rsidRPr="005F67E9" w:rsidRDefault="005F67E9" w:rsidP="005F67E9">
      <w:pPr>
        <w:jc w:val="both"/>
        <w:rPr>
          <w:sz w:val="20"/>
          <w:szCs w:val="20"/>
        </w:rPr>
      </w:pPr>
    </w:p>
    <w:p w:rsidR="005F67E9" w:rsidRPr="005F67E9" w:rsidRDefault="005F67E9" w:rsidP="005F67E9">
      <w:pPr>
        <w:jc w:val="both"/>
        <w:rPr>
          <w:sz w:val="20"/>
          <w:szCs w:val="20"/>
        </w:rPr>
      </w:pPr>
      <w:r w:rsidRPr="005F67E9">
        <w:rPr>
          <w:sz w:val="20"/>
          <w:szCs w:val="20"/>
        </w:rPr>
        <w:t xml:space="preserve">Глава администрации </w:t>
      </w:r>
    </w:p>
    <w:p w:rsidR="005F67E9" w:rsidRPr="005F67E9" w:rsidRDefault="005F67E9" w:rsidP="005F67E9">
      <w:pPr>
        <w:jc w:val="both"/>
        <w:rPr>
          <w:sz w:val="20"/>
          <w:szCs w:val="20"/>
        </w:rPr>
      </w:pPr>
      <w:r w:rsidRPr="005F67E9">
        <w:rPr>
          <w:sz w:val="20"/>
          <w:szCs w:val="20"/>
        </w:rPr>
        <w:t>городского поселения город Лиски                                                Е.В.Митюрёв</w:t>
      </w:r>
    </w:p>
    <w:tbl>
      <w:tblPr>
        <w:tblW w:w="0" w:type="auto"/>
        <w:tblLook w:val="04A0"/>
      </w:tblPr>
      <w:tblGrid>
        <w:gridCol w:w="4503"/>
        <w:gridCol w:w="5350"/>
      </w:tblGrid>
      <w:tr w:rsidR="005F67E9" w:rsidRPr="005F67E9" w:rsidTr="002078CB">
        <w:tc>
          <w:tcPr>
            <w:tcW w:w="4503" w:type="dxa"/>
          </w:tcPr>
          <w:p w:rsidR="005F67E9" w:rsidRPr="005F67E9" w:rsidRDefault="005F67E9" w:rsidP="0020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0" w:type="dxa"/>
          </w:tcPr>
          <w:p w:rsidR="005F67E9" w:rsidRPr="005F67E9" w:rsidRDefault="005F67E9" w:rsidP="002078CB">
            <w:pPr>
              <w:jc w:val="both"/>
              <w:rPr>
                <w:sz w:val="16"/>
                <w:szCs w:val="16"/>
              </w:rPr>
            </w:pPr>
            <w:r w:rsidRPr="005F67E9">
              <w:rPr>
                <w:sz w:val="16"/>
                <w:szCs w:val="16"/>
              </w:rPr>
              <w:t>Приложение № 1</w:t>
            </w:r>
          </w:p>
          <w:p w:rsidR="005F67E9" w:rsidRPr="005F67E9" w:rsidRDefault="005F67E9" w:rsidP="002078CB">
            <w:pPr>
              <w:jc w:val="both"/>
              <w:rPr>
                <w:sz w:val="16"/>
                <w:szCs w:val="16"/>
              </w:rPr>
            </w:pPr>
            <w:r w:rsidRPr="005F67E9">
              <w:rPr>
                <w:sz w:val="16"/>
                <w:szCs w:val="16"/>
              </w:rPr>
              <w:t xml:space="preserve"> к Постановлению администрации городского поселения город Лиски Лискинского муниципального района Воронежской области от 16.04.2021 г. № 354  «Об утверждении отчета об исполнении бюджета городского поселения город Лиски  Лискинского муниципального района Воронежской области за  </w:t>
            </w:r>
            <w:r w:rsidRPr="005F67E9">
              <w:rPr>
                <w:sz w:val="16"/>
                <w:szCs w:val="16"/>
                <w:lang w:val="en-US"/>
              </w:rPr>
              <w:t>I</w:t>
            </w:r>
            <w:r w:rsidRPr="005F67E9">
              <w:rPr>
                <w:sz w:val="16"/>
                <w:szCs w:val="16"/>
              </w:rPr>
              <w:t xml:space="preserve"> квартал 2021 года»</w:t>
            </w:r>
          </w:p>
        </w:tc>
      </w:tr>
    </w:tbl>
    <w:p w:rsidR="005F67E9" w:rsidRPr="005F67E9" w:rsidRDefault="005F67E9" w:rsidP="005F67E9">
      <w:pPr>
        <w:jc w:val="center"/>
        <w:rPr>
          <w:sz w:val="16"/>
          <w:szCs w:val="16"/>
        </w:rPr>
      </w:pP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 xml:space="preserve">Исполнение бюджета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 xml:space="preserve">городского поселения город  Лиски Лискинского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 xml:space="preserve">муниципального района Воронежской области по доходам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</w:p>
    <w:tbl>
      <w:tblPr>
        <w:tblW w:w="9900" w:type="dxa"/>
        <w:tblInd w:w="-432" w:type="dxa"/>
        <w:tblLayout w:type="fixed"/>
        <w:tblLook w:val="0000"/>
      </w:tblPr>
      <w:tblGrid>
        <w:gridCol w:w="2880"/>
        <w:gridCol w:w="4140"/>
        <w:gridCol w:w="1440"/>
        <w:gridCol w:w="1440"/>
      </w:tblGrid>
      <w:tr w:rsidR="005F67E9" w:rsidRPr="005F67E9" w:rsidTr="002078CB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План на 2021 год (тыс. руб.)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Факт на 1.04.2021 г.</w:t>
            </w:r>
          </w:p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(тыс. руб.)</w:t>
            </w:r>
          </w:p>
        </w:tc>
      </w:tr>
      <w:tr w:rsidR="005F67E9" w:rsidRPr="005F67E9" w:rsidTr="002078CB">
        <w:trPr>
          <w:trHeight w:val="2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605 449,4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68 363,5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252 976,0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62 832,9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108 315,0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21 923,9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107 225,0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21764,6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340,0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750,0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59,2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color w:val="000000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000  101  02080  011000  110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color w:val="000000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13 741,0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3 081,1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3 306,3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1 382,7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5F67E9">
              <w:rPr>
                <w:bCs/>
                <w:sz w:val="20"/>
                <w:szCs w:val="20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lastRenderedPageBreak/>
              <w:t>10 416,4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1 688,7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229,1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229,1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101 845,0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25 449,3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000 1 06 01030 13 0000 110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9 200,0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767,0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000 1 06 06033 13 0000 110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67 645,0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24 288,5</w:t>
            </w:r>
          </w:p>
        </w:tc>
      </w:tr>
      <w:tr w:rsidR="005F67E9" w:rsidRPr="005F67E9" w:rsidTr="002078CB">
        <w:trPr>
          <w:trHeight w:val="10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000 1 06 06043 13 0000 110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25 000,0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393,8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14 733,0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5 828,9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9 261,0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4 164,0</w:t>
            </w:r>
          </w:p>
        </w:tc>
      </w:tr>
      <w:tr w:rsidR="005F67E9" w:rsidRPr="005F67E9" w:rsidTr="002078CB">
        <w:trPr>
          <w:trHeight w:val="3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1 020,0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435,7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000 111 05035 13 0000 120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252,0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000 111 09045 13 0000 120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4 000,0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1 224,2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13 162,0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3 794,2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lastRenderedPageBreak/>
              <w:t>000 1 13 01995 13 0000 130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000 113 01995 13 0002 130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Платные услуги, оказываемые учреждениями отдела по делам молодежи, спорту и туризму.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8 600,0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2 643,1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000 113 01995 13 0003 130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Платные услуги, оказываемые учреждениями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2 682,0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488,6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000 113 01995 13 0004 130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Платные услуги, оказываемые учреждениями аварийно-спасательных служб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1 580,0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569,9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>000 113 02995 13 0000 130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>Прочие доходы от компенсации зат-рат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78,7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000 114 00000 00 0000 000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2 263,8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000 114 06013 13 0000 430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2 263,8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000 116 00000 00 0000 000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000 116 90050 13 0000 140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000 117 00000 00 0000 000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198,9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000 117 05050 13 0000 180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198,9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352 473,4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5 530,6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000 202 00000 00 0000 000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351 863,4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4 083,9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000 202 15001 13 0000 150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6 255,0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1 561,7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color w:val="000000"/>
                <w:sz w:val="20"/>
                <w:szCs w:val="20"/>
              </w:rPr>
            </w:pPr>
            <w:r w:rsidRPr="005F67E9">
              <w:rPr>
                <w:b/>
                <w:color w:val="000000"/>
                <w:sz w:val="20"/>
                <w:szCs w:val="20"/>
              </w:rPr>
              <w:t>000 202 20000  00 0000 150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F67E9">
              <w:rPr>
                <w:b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152 133,6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927 2 02 25555 13 0000 150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color w:val="000000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000 202 29999  13 0000 150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7E9" w:rsidRPr="005F67E9" w:rsidRDefault="005F67E9" w:rsidP="002078CB">
            <w:pPr>
              <w:jc w:val="both"/>
              <w:rPr>
                <w:color w:val="000000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134 133,6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193 474,8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2 522,2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000 2 02 40014 13 0000 150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6 445,0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1 074,2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927 2 02 49999 13 0000 150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187 029,8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1 448,0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sz w:val="20"/>
                <w:szCs w:val="20"/>
                <w:lang w:eastAsia="ru-RU"/>
              </w:rPr>
              <w:t>1 446,7</w:t>
            </w: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5F67E9" w:rsidRPr="005F67E9" w:rsidTr="002078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7E9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</w:rPr>
              <w:t>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E9" w:rsidRPr="005F67E9" w:rsidRDefault="005F67E9" w:rsidP="002078C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1 446,7</w:t>
            </w:r>
          </w:p>
        </w:tc>
      </w:tr>
    </w:tbl>
    <w:p w:rsidR="005F67E9" w:rsidRPr="005F67E9" w:rsidRDefault="005F67E9" w:rsidP="005F67E9">
      <w:pPr>
        <w:jc w:val="center"/>
        <w:rPr>
          <w:b/>
          <w:sz w:val="20"/>
          <w:szCs w:val="20"/>
        </w:rPr>
      </w:pP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>Исполнение бюджета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lastRenderedPageBreak/>
        <w:t xml:space="preserve">городского поселения город Лиски Лискинского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>муниципального района Воронежской области по расходам</w:t>
      </w:r>
    </w:p>
    <w:p w:rsidR="005F67E9" w:rsidRPr="005F67E9" w:rsidRDefault="005F67E9" w:rsidP="005F67E9">
      <w:pPr>
        <w:jc w:val="right"/>
        <w:rPr>
          <w:sz w:val="20"/>
          <w:szCs w:val="20"/>
        </w:rPr>
      </w:pPr>
    </w:p>
    <w:tbl>
      <w:tblPr>
        <w:tblW w:w="101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0"/>
        <w:gridCol w:w="540"/>
        <w:gridCol w:w="540"/>
        <w:gridCol w:w="1443"/>
        <w:gridCol w:w="567"/>
        <w:gridCol w:w="1134"/>
        <w:gridCol w:w="1275"/>
      </w:tblGrid>
      <w:tr w:rsidR="005F67E9" w:rsidRPr="005F67E9" w:rsidTr="002078CB"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ПР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План на 2021 год (тыс.руб.)                 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Факт на 1.04.2021г (тыс.руб.)                                           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>669 321,7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>48 758,8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44 632,5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9 028,8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19 002,0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3 746,0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19 002,0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3 746,0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главы администрации городского поселения г.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в сфере функций органов администрации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3 174,8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3 174,8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14 100,0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2 758,7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2 132,0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399,1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(иные бюджетные </w:t>
            </w: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994,1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финансами, создание  условий для эффективного и ответственного управления муниципальными финансами, повышение устойчивости бюджета     городского поселения город Лиски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994,1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994,1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финансового отдела администрации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994,1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4 025,0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963,1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276,0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31,0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поселе-ния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>Основное мероприятие «Управление резервным фондом администрации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  <w:highlight w:val="yellow"/>
              </w:rPr>
            </w:pPr>
            <w:r w:rsidRPr="005F67E9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  <w:highlight w:val="yellow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 (финансовое обеспечение непредвиденных расходов) 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15 2 01 90570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 администрации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16 800,0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3 705,9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мун.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4 160,5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582,3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</w:t>
            </w: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16  384,3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3 501,8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городского поселе-ния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«Защита населения и террито-рии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3 501,8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«Гражданская защита и пожарная безопасность населения и территории Лискинского муниципального района»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3 501,8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15 688,0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3 327,7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15 688,0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3 327,7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</w:p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11 750,0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2 810,7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3 888,0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508,7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</w:t>
            </w:r>
          </w:p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«Субсидия городского поселения город Лиски ООО «ВДПО» на содержание ДПК»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174,1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118 498,9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6 037,0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111 685,9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городского поселения город Лиски «Развитие транспортной системы»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111 685,9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«Строительство, реконструкция и капитальный ремонт дорог с асфальтобетонным покрытием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48 151,6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10 1 01 00000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43 151,6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S884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4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49,6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42 742,0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«Планировка участков дорожно-уличной сети для реконструкции и нового строительства»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10 1 04 91290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56 799,3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44 995,5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6 019,2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  <w:lang w:val="en-US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30 259,0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  <w:lang w:val="en-US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3 009,6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14 736,5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3 009,6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10 517,0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10 517,0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1 286,8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1 286,8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Подпрограмма «Обеспечение безопасности дорожного движения в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val="en-US"/>
              </w:rPr>
              <w:t>6</w:t>
            </w:r>
            <w:r w:rsidRPr="005F67E9">
              <w:rPr>
                <w:sz w:val="20"/>
                <w:szCs w:val="20"/>
              </w:rPr>
              <w:t> 735,0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4 725,0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lastRenderedPageBreak/>
              <w:t>Расходы на дорожную разметку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4 725,0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«Установка и замена знаков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установку дорожных знаков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«Установка светофоров»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Расходы на установку светофоров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10 3 03 91380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6 813,0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Муниципальная программа городского поселения город Лиски «Развитие территории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6 813,0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17,8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Подпрограмма «Благоустройство  и озеленение парков и скверов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6 813,0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17,8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«Благоустройство  и озеленение парков и скверов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6 813,0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17,8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19 1 01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S891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6 713,0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19 1 01 9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891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17,8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416 044,8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F67E9">
              <w:rPr>
                <w:b/>
                <w:bCs/>
                <w:sz w:val="20"/>
                <w:szCs w:val="20"/>
              </w:rPr>
              <w:t>14 780,5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60 189,7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 в 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40 189,7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«Строительство сетей объектов теплоснабжения 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29 000,0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17 7 01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9605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11 189,7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17 9 03 00000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17 9 03 </w:t>
            </w:r>
            <w:r w:rsidRPr="005F67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8620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122 4878,8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14 659,0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 «Энергоэффективность и развитие энергетики»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17 190,6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5 250,0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«Энергосбережение и повышение энергетической эффективности в системах наружного освещения»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14 225,6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3 195,1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«Поставка электроэнергии для нужд  уличного освещения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14 225,6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3 195,1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12 1 01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1 881,7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12 343,9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3 195,1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«Обеспечение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2 054,9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и замена ламп накаливания на энергосберегающие»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12 2 01 98740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5F67E9">
              <w:rPr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5F67E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2 054,9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12 2 02 98740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2 054,9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«Обеспечение доступным и комфортным жильем и коммунальными услугами населения городского поселения город Лиски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82 671,7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9 384,0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«Комплекс работ по благоуст-ройству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20 411,7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2 660,1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«Мероприятия по благоустройству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9 480,7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285,8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2 135,0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285,8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Мероприятия на обустройство тротуара в границах поселения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4 438,5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на благоустройство прилегающей территории библиотеки в границах поселения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S8</w:t>
            </w:r>
            <w:r w:rsidRPr="005F67E9">
              <w:rPr>
                <w:color w:val="000000"/>
                <w:kern w:val="2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  <w:lang w:val="en-US"/>
              </w:rPr>
            </w:pPr>
            <w:r w:rsidRPr="005F67E9">
              <w:rPr>
                <w:kern w:val="2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2 907,2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«Коммунальное хозяйство»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6 811,0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1 818,3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6 811,0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1 818,3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4 120,0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556,0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</w:t>
            </w:r>
            <w:r w:rsidRPr="005F67E9">
              <w:rPr>
                <w:sz w:val="20"/>
                <w:szCs w:val="20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17 1 03 00590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4 120,0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556,0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Pr="005F67E9">
              <w:rPr>
                <w:sz w:val="20"/>
                <w:szCs w:val="20"/>
              </w:rPr>
              <w:t>«Комплекс работ по организации сбора и вывоза бытовых отходов и мусора с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44 280,0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6 130,9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32 130,0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6 130,9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32 130,0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6 130,9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  <w:r w:rsidRPr="005F67E9">
              <w:rPr>
                <w:sz w:val="20"/>
                <w:szCs w:val="20"/>
              </w:rPr>
              <w:t>«Комплекс работ по организации вывоза бытовых отходов и мусора с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12 150,0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12 150,0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5F67E9">
              <w:rPr>
                <w:sz w:val="20"/>
                <w:szCs w:val="20"/>
              </w:rPr>
              <w:t>«Комплекс работ по озеленению и содержанию газонно-цветниковых зон на территории 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195,3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195,3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195,3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«Реконструкция,  строительство и ремонт сетей объектов водоснабжения и водоотведения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«Санитарная очистка и благоуст-ройство мест захоронения на территории городского поселения город  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4 845,0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397,7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«Благоустройство мест захоронения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1 165,0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мест захоронения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1 165,0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 w:rsidRPr="005F67E9">
              <w:rPr>
                <w:sz w:val="20"/>
                <w:szCs w:val="20"/>
                <w:lang w:eastAsia="ru-RU"/>
              </w:rPr>
              <w:t>«Реализация муниципального задания бюджетному учреждению городского поселения город Лиски «Ритуал»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3 680,0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397,7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3 680,0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397,7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«Реконструкция и строительство сетей объектов теплоснабжения  в городе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«Формирование современной городской среды городского поселения город Лиски на 2018-2022 годы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23 016,5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25,0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«Благоустройство дворовых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«Мероприятия по благоустройству дворовых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мун.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5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01 9861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S8490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«Благоустройство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22 016,5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25,0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«Мероприятия по благоустройству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22 016,5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25,0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5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20 666,5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01 9085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25,0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«Поддержка обустройства мест массового отдыха населения (городских</w:t>
            </w:r>
          </w:p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 парков)»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232 976,3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121,5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«Формирование современной городской среды городского поселения город Лиски на 2018-2024 годы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Подпрограмма «Благоустройство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«Мероприятия на реализацию  проекта создания комфортной городской среды»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lastRenderedPageBreak/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2Д4240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2 54240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4240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06 2 0190850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и коммунальными услугами населения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131 486,3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Подпрограмма «Реконструкция и строительство сетей объектов водоснабжения и водоотведения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93 984,9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«Строительство станции водоподготовки для водозабора «Песковатский» и х.Никольский»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93 984,9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мун.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91 634,4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мун.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9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1 780,0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17 4 03 9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17 4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550,5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>Подпрограмма «Реконструкция и строительство сетей объектов теплоснабжения  в  г.Лиски»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val="en-US"/>
              </w:rPr>
            </w:pPr>
            <w:r w:rsidRPr="005F67E9">
              <w:rPr>
                <w:sz w:val="20"/>
                <w:szCs w:val="20"/>
              </w:rPr>
              <w:t>35 101,4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val="en-US"/>
              </w:rPr>
            </w:pPr>
            <w:r w:rsidRPr="005F67E9">
              <w:rPr>
                <w:sz w:val="20"/>
                <w:szCs w:val="20"/>
              </w:rPr>
              <w:t>35 101,4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теплоснабжению населения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val="en-US"/>
              </w:rPr>
            </w:pPr>
            <w:r w:rsidRPr="005F67E9">
              <w:rPr>
                <w:sz w:val="20"/>
                <w:szCs w:val="20"/>
              </w:rPr>
              <w:t>35 101,4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«Обеспечение земельных участков, предназначенными для предоставления семьям, имеющим трех и более детей инженерной инфраструктурой в городе Лиски Лискинского муниципального района»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17 1 05 00000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val="en-US"/>
              </w:rPr>
            </w:pPr>
            <w:r w:rsidRPr="005F67E9">
              <w:rPr>
                <w:sz w:val="20"/>
                <w:szCs w:val="20"/>
                <w:lang w:val="en-US"/>
              </w:rPr>
              <w:t>2 100</w:t>
            </w:r>
            <w:r w:rsidRPr="005F67E9">
              <w:rPr>
                <w:sz w:val="20"/>
                <w:szCs w:val="20"/>
              </w:rPr>
              <w:t>,</w:t>
            </w:r>
            <w:r w:rsidRPr="005F67E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обеспечению земельных участков, предназначенными для предоставления семьям, имеющим трех и более детей инженерной инфраструктурой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мун.нужд)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17 1 05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8100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обеспечению земельных участков, предназначенными для предоставления семьям, имеющим трех и более детей инженерной </w:t>
            </w:r>
            <w:r w:rsidRPr="005F67E9">
              <w:rPr>
                <w:sz w:val="20"/>
                <w:szCs w:val="20"/>
              </w:rPr>
              <w:lastRenderedPageBreak/>
              <w:t xml:space="preserve">инфраструктурой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17 1 05 98100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lastRenderedPageBreak/>
              <w:t>Подпрограмма «Создание условий для обеспечения качественными услугами ЖКХ в 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101,5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городского поселения город Лиски «Развитие и сохранение культуры на территории городского поселения город Лиски»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казенного учреждения культуры городского поселения город Лиски «Дворец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24 882,6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4 890,0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рамках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муниципальными казенными </w:t>
            </w:r>
          </w:p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17 965,0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3 820,6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6 877,6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1 065,1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4,3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«Городской парк культуры и отдыха»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4 751,0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692,6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4 751,0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692,6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</w:t>
            </w:r>
            <w:r w:rsidRPr="005F6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667,5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(предоставление субсидий бюджетным, автономным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667,5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3 764,4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11 1 06 </w:t>
            </w:r>
            <w:r w:rsidRPr="005F67E9">
              <w:rPr>
                <w:kern w:val="2"/>
                <w:sz w:val="20"/>
                <w:szCs w:val="20"/>
                <w:lang w:val="en-US"/>
              </w:rPr>
              <w:t>L</w:t>
            </w:r>
            <w:r w:rsidRPr="005F67E9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3 687,7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11 1 06 </w:t>
            </w:r>
            <w:r w:rsidRPr="005F67E9">
              <w:rPr>
                <w:kern w:val="2"/>
                <w:sz w:val="20"/>
                <w:szCs w:val="20"/>
                <w:lang w:val="en-US"/>
              </w:rPr>
              <w:t>L</w:t>
            </w:r>
            <w:r w:rsidRPr="005F67E9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76,7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111 А1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5 103,1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А152330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5 028,7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А152330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«Социальная поддержка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29 147,0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9 142,5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 городского поселения город Лиски  «Развитие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20 147,0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Содержание и обеспечение деятельности учреждений физической культуры и массового спорта городского поселения г. Лиски»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19 847,0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</w:p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10 055,0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2 135,0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(Закупка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 и услуг для мун.нужд)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9 242,0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3 341,6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муниципальным учреждением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135,2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на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13 1 02 98500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 физ. культуры и спорта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3 530,7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«Развитие физической культуры и спорта»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г. Лиски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«Кристалл»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«Управление муниципальным долгом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Процентные платежи по муниципальному долгу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15 2 02 97880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5F67E9" w:rsidRPr="005F67E9" w:rsidRDefault="005F67E9" w:rsidP="005F67E9">
      <w:pPr>
        <w:rPr>
          <w:rFonts w:eastAsia="Andale Sans UI"/>
          <w:sz w:val="20"/>
          <w:szCs w:val="20"/>
        </w:rPr>
      </w:pPr>
    </w:p>
    <w:p w:rsidR="005F67E9" w:rsidRPr="005F67E9" w:rsidRDefault="005F67E9" w:rsidP="005F67E9">
      <w:pPr>
        <w:rPr>
          <w:rFonts w:eastAsia="Andale Sans UI"/>
          <w:sz w:val="20"/>
          <w:szCs w:val="20"/>
        </w:rPr>
      </w:pPr>
    </w:p>
    <w:p w:rsidR="005F67E9" w:rsidRDefault="005F67E9" w:rsidP="005F67E9">
      <w:pPr>
        <w:rPr>
          <w:rFonts w:eastAsia="Andale Sans UI"/>
          <w:szCs w:val="28"/>
        </w:rPr>
      </w:pPr>
    </w:p>
    <w:p w:rsidR="005F67E9" w:rsidRPr="005F67E9" w:rsidRDefault="005F67E9" w:rsidP="005F67E9">
      <w:pPr>
        <w:jc w:val="center"/>
        <w:rPr>
          <w:rFonts w:eastAsia="Andale Sans UI"/>
          <w:b/>
          <w:sz w:val="20"/>
          <w:szCs w:val="20"/>
        </w:rPr>
      </w:pPr>
      <w:r w:rsidRPr="005F67E9">
        <w:rPr>
          <w:rFonts w:eastAsia="Andale Sans UI"/>
          <w:b/>
          <w:sz w:val="20"/>
          <w:szCs w:val="20"/>
        </w:rPr>
        <w:t xml:space="preserve">Источники внутреннего финансирования </w:t>
      </w:r>
    </w:p>
    <w:p w:rsidR="005F67E9" w:rsidRPr="005F67E9" w:rsidRDefault="005F67E9" w:rsidP="005F67E9">
      <w:pPr>
        <w:jc w:val="center"/>
        <w:rPr>
          <w:rFonts w:eastAsia="Andale Sans UI"/>
          <w:b/>
          <w:sz w:val="20"/>
          <w:szCs w:val="20"/>
        </w:rPr>
      </w:pPr>
      <w:r w:rsidRPr="005F67E9">
        <w:rPr>
          <w:rFonts w:eastAsia="Andale Sans UI"/>
          <w:b/>
          <w:sz w:val="20"/>
          <w:szCs w:val="20"/>
        </w:rPr>
        <w:t xml:space="preserve">дефицита бюджета городского поселения город  Лиски </w:t>
      </w:r>
    </w:p>
    <w:p w:rsidR="005F67E9" w:rsidRPr="005F67E9" w:rsidRDefault="005F67E9" w:rsidP="005F67E9">
      <w:pPr>
        <w:jc w:val="center"/>
        <w:rPr>
          <w:rFonts w:eastAsia="Andale Sans UI"/>
          <w:b/>
          <w:sz w:val="20"/>
          <w:szCs w:val="20"/>
        </w:rPr>
      </w:pPr>
      <w:r w:rsidRPr="005F67E9">
        <w:rPr>
          <w:rFonts w:eastAsia="Andale Sans UI"/>
          <w:b/>
          <w:sz w:val="20"/>
          <w:szCs w:val="20"/>
        </w:rPr>
        <w:t xml:space="preserve">Лискинского муниципального района Воронежской области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720"/>
        <w:gridCol w:w="3789"/>
        <w:gridCol w:w="2835"/>
        <w:gridCol w:w="1418"/>
        <w:gridCol w:w="1318"/>
      </w:tblGrid>
      <w:tr w:rsidR="005F67E9" w:rsidRPr="005F67E9" w:rsidTr="002078CB">
        <w:trPr>
          <w:cantSplit/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План на </w:t>
            </w:r>
          </w:p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2020 год (тыс.руб.)                                         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Факт на 1.04.2020 г (тыс.руб.)                                           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Источники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iCs/>
                <w:sz w:val="20"/>
                <w:szCs w:val="20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63 872,3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- 19 604,7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Получение кредитов от кредитных организаций  бюджетами городских 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01 02 00 00 13 0000 710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rPr>
          <w:trHeight w:val="2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01 02 00 00 13 0000 810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01 03 00 00 00 0000 000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01 03 00 00 00 0000 700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Получение бюджетных кредитов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01 03 01 00 13 0000 710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01 03 00 00 00 0000 800</w:t>
            </w:r>
          </w:p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- 1 000,0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- 1 000,0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5F67E9" w:rsidRPr="005F67E9" w:rsidRDefault="005F67E9" w:rsidP="002078C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37 472,3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iCs/>
                <w:kern w:val="2"/>
                <w:sz w:val="20"/>
                <w:szCs w:val="20"/>
              </w:rPr>
              <w:t>- 19 604,7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-632 849,4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- 68 363,5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01 05 02 01 13 0000 510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-632 849,4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- 68 363,5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670 321,7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48 758,8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Уменьшение прочих остатков денежных средств бюджета муниципального района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01 05 02 01 13 0000 610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670 321,7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48 758,8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01 06 00 00 00 0000 000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01 06 04 00 00 0000 800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</w:tr>
      <w:tr w:rsidR="005F67E9" w:rsidRPr="005F67E9" w:rsidTr="002078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both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Исполнение муниципальных гарантий в валюте Российской 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5F67E9">
              <w:rPr>
                <w:iCs/>
                <w:sz w:val="20"/>
                <w:szCs w:val="20"/>
              </w:rPr>
              <w:t>01 06 04 00 10 0000 810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0</w:t>
            </w:r>
          </w:p>
        </w:tc>
      </w:tr>
    </w:tbl>
    <w:p w:rsidR="005F67E9" w:rsidRPr="005F67E9" w:rsidRDefault="005F67E9" w:rsidP="005F67E9">
      <w:pPr>
        <w:rPr>
          <w:sz w:val="20"/>
          <w:szCs w:val="20"/>
        </w:rPr>
      </w:pPr>
    </w:p>
    <w:p w:rsidR="005F67E9" w:rsidRPr="005F67E9" w:rsidRDefault="005F67E9" w:rsidP="005F67E9">
      <w:pPr>
        <w:rPr>
          <w:sz w:val="20"/>
          <w:szCs w:val="20"/>
        </w:rPr>
      </w:pPr>
    </w:p>
    <w:p w:rsidR="005F67E9" w:rsidRPr="005F67E9" w:rsidRDefault="005F67E9" w:rsidP="005F67E9">
      <w:pPr>
        <w:rPr>
          <w:sz w:val="20"/>
          <w:szCs w:val="20"/>
        </w:rPr>
      </w:pPr>
    </w:p>
    <w:p w:rsidR="005F67E9" w:rsidRPr="005F67E9" w:rsidRDefault="005F67E9" w:rsidP="005F67E9">
      <w:pPr>
        <w:rPr>
          <w:sz w:val="20"/>
          <w:szCs w:val="20"/>
        </w:rPr>
      </w:pPr>
    </w:p>
    <w:p w:rsidR="005F67E9" w:rsidRPr="005F67E9" w:rsidRDefault="005F67E9" w:rsidP="005F67E9">
      <w:pPr>
        <w:rPr>
          <w:sz w:val="20"/>
          <w:szCs w:val="20"/>
        </w:rPr>
      </w:pPr>
    </w:p>
    <w:tbl>
      <w:tblPr>
        <w:tblW w:w="0" w:type="auto"/>
        <w:tblInd w:w="-176" w:type="dxa"/>
        <w:tblLook w:val="04A0"/>
      </w:tblPr>
      <w:tblGrid>
        <w:gridCol w:w="4294"/>
        <w:gridCol w:w="5163"/>
      </w:tblGrid>
      <w:tr w:rsidR="005F67E9" w:rsidRPr="005F67E9" w:rsidTr="005F67E9">
        <w:tc>
          <w:tcPr>
            <w:tcW w:w="4294" w:type="dxa"/>
          </w:tcPr>
          <w:p w:rsidR="005F67E9" w:rsidRPr="005F67E9" w:rsidRDefault="005F67E9" w:rsidP="00207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3" w:type="dxa"/>
          </w:tcPr>
          <w:p w:rsidR="005F67E9" w:rsidRPr="005F67E9" w:rsidRDefault="005F67E9" w:rsidP="002078CB">
            <w:pPr>
              <w:jc w:val="both"/>
              <w:rPr>
                <w:sz w:val="16"/>
                <w:szCs w:val="16"/>
              </w:rPr>
            </w:pPr>
            <w:r w:rsidRPr="005F67E9">
              <w:rPr>
                <w:sz w:val="16"/>
                <w:szCs w:val="16"/>
              </w:rPr>
              <w:t>Приложение № 2</w:t>
            </w:r>
          </w:p>
          <w:p w:rsidR="005F67E9" w:rsidRPr="005F67E9" w:rsidRDefault="005F67E9" w:rsidP="002078CB">
            <w:pPr>
              <w:jc w:val="both"/>
              <w:rPr>
                <w:sz w:val="16"/>
                <w:szCs w:val="16"/>
              </w:rPr>
            </w:pPr>
            <w:r w:rsidRPr="005F67E9">
              <w:rPr>
                <w:sz w:val="16"/>
                <w:szCs w:val="16"/>
              </w:rPr>
              <w:t xml:space="preserve"> к Постановлению администрации городского поселения город Лиски Лискинского муниципального района Воронежской области от 16.04.2021 г. № 354 «Об утверждении отчета об исполнении бюджета городского поселения город Лиски  Лискинского муниципального района Воронежской области за  </w:t>
            </w:r>
            <w:r w:rsidRPr="005F67E9">
              <w:rPr>
                <w:sz w:val="16"/>
                <w:szCs w:val="16"/>
                <w:lang w:val="en-US"/>
              </w:rPr>
              <w:t>I</w:t>
            </w:r>
            <w:r w:rsidRPr="005F67E9">
              <w:rPr>
                <w:sz w:val="16"/>
                <w:szCs w:val="16"/>
              </w:rPr>
              <w:t xml:space="preserve"> квартал 2021 года»</w:t>
            </w:r>
          </w:p>
        </w:tc>
      </w:tr>
    </w:tbl>
    <w:p w:rsidR="005F67E9" w:rsidRPr="005F67E9" w:rsidRDefault="005F67E9" w:rsidP="005F67E9">
      <w:pPr>
        <w:jc w:val="center"/>
        <w:rPr>
          <w:b/>
          <w:sz w:val="16"/>
          <w:szCs w:val="16"/>
        </w:rPr>
      </w:pP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 xml:space="preserve">Перечень целевых программ, предусмотренных к финансированию за счет средств бюджета городского поселения город Лиски </w:t>
      </w:r>
    </w:p>
    <w:p w:rsidR="005F67E9" w:rsidRPr="005F67E9" w:rsidRDefault="005F67E9" w:rsidP="005F67E9">
      <w:pPr>
        <w:jc w:val="center"/>
        <w:rPr>
          <w:b/>
          <w:sz w:val="20"/>
          <w:szCs w:val="20"/>
        </w:rPr>
      </w:pPr>
      <w:r w:rsidRPr="005F67E9">
        <w:rPr>
          <w:b/>
          <w:sz w:val="20"/>
          <w:szCs w:val="20"/>
        </w:rPr>
        <w:t xml:space="preserve">Лискинского муниципального района Воронежской области </w:t>
      </w:r>
    </w:p>
    <w:p w:rsidR="005F67E9" w:rsidRPr="005F67E9" w:rsidRDefault="005F67E9" w:rsidP="005F67E9">
      <w:pPr>
        <w:jc w:val="right"/>
        <w:rPr>
          <w:sz w:val="20"/>
          <w:szCs w:val="20"/>
        </w:rPr>
      </w:pPr>
      <w:r w:rsidRPr="005F67E9">
        <w:rPr>
          <w:sz w:val="20"/>
          <w:szCs w:val="20"/>
        </w:rPr>
        <w:t>(тыс.рублей)</w:t>
      </w:r>
    </w:p>
    <w:tbl>
      <w:tblPr>
        <w:tblW w:w="10491" w:type="dxa"/>
        <w:tblInd w:w="-318" w:type="dxa"/>
        <w:tblLayout w:type="fixed"/>
        <w:tblLook w:val="0000"/>
      </w:tblPr>
      <w:tblGrid>
        <w:gridCol w:w="709"/>
        <w:gridCol w:w="4395"/>
        <w:gridCol w:w="1560"/>
        <w:gridCol w:w="567"/>
        <w:gridCol w:w="567"/>
        <w:gridCol w:w="567"/>
        <w:gridCol w:w="1275"/>
        <w:gridCol w:w="851"/>
      </w:tblGrid>
      <w:tr w:rsidR="005F67E9" w:rsidRPr="005F67E9" w:rsidTr="005F6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План на 2021 год (тыс.руб.)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Факт на 1.04.2021г (тыс.руб.)                                           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ВСЕГО</w:t>
            </w:r>
          </w:p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669 321,7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48 758,8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5F67E9">
              <w:rPr>
                <w:b/>
                <w:sz w:val="20"/>
                <w:szCs w:val="20"/>
                <w:lang w:eastAsia="ru-RU"/>
              </w:rPr>
              <w:t>«Развитие мер социальной поддержки отдельных категорий граждан»</w:t>
            </w:r>
            <w:r w:rsidRPr="005F67E9">
              <w:rPr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1.1.1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18,1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16 384,3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3 501,8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 xml:space="preserve">Подпрограмма «Гражданская защита и пожарная безопасность населения и территории Лискинского муниципального района»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16 384,3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3 501,8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3.1.1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15 688,0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3 327,7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11 750,0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2 810,7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3 888,0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508,7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3.1.2.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«Субсидия городского поселения город Лиски ООО «ВДПО» на содержание ДПК»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696,3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174,1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предоставление субсидии на </w:t>
            </w:r>
            <w:r w:rsidRPr="005F67E9">
              <w:rPr>
                <w:sz w:val="20"/>
                <w:szCs w:val="20"/>
              </w:rPr>
              <w:lastRenderedPageBreak/>
              <w:t>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lastRenderedPageBreak/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174,1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111 685,9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5F67E9">
              <w:rPr>
                <w:b/>
                <w:sz w:val="20"/>
                <w:szCs w:val="20"/>
                <w:lang w:eastAsia="ru-RU"/>
              </w:rPr>
              <w:t xml:space="preserve">«Строительство, реконструкция и капитальный ремонт дорог с асфальтобетонным покрытием на территории городского поселения  город Лиски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48 151,6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10 1 01 00000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43 151,6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S884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49,6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S885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42 742,0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4.1.3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«Планировка участков дорожно-уличной сети для реконструкции и нового строительства»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10 1 04 91290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56 799,3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4.2.1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44 995,5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6 019,2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30 259,0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3 009,6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14 736,5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3 009,6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10 517,0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10 517,0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4.2.3.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1 286,8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1 286,8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5F67E9">
              <w:rPr>
                <w:b/>
                <w:sz w:val="20"/>
                <w:szCs w:val="20"/>
                <w:lang w:eastAsia="ru-RU"/>
              </w:rPr>
              <w:t xml:space="preserve">«Обеспечение безопасности дорожного движения в городском поселении город Лиски»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  <w:t>6</w:t>
            </w: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4 725,0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4 725,0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4.3.2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«Установка и замена знаков дорожного движения»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4.3.3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«Установка светофоров»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Муниципальная программа «Развитие и сохранение культуры на территории городского поселения город </w:t>
            </w:r>
          </w:p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Лиски»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6 250,1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казенного учреждения культуры городского поселения город Лиски «Дворец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24 882,6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4 890,0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</w:t>
            </w:r>
            <w:r w:rsidRPr="005F67E9">
              <w:rPr>
                <w:kern w:val="2"/>
                <w:sz w:val="20"/>
                <w:szCs w:val="20"/>
              </w:rPr>
              <w:t xml:space="preserve">в рамках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17 965,0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3 820,6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6 877,6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1 065,1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5F67E9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5.1.2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840,0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840,0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г. Лиски «Городской парк культуры и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4 751,0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692,6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</w:t>
            </w:r>
          </w:p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4 751,0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692,6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город Лиски «</w:t>
            </w:r>
            <w:r w:rsidRPr="005F67E9">
              <w:rPr>
                <w:b/>
                <w:i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5F67E9">
              <w:rPr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3 703,1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667,5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3 703,1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667,5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3 764,4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11 1 06 </w:t>
            </w:r>
            <w:r w:rsidRPr="005F67E9">
              <w:rPr>
                <w:kern w:val="2"/>
                <w:sz w:val="20"/>
                <w:szCs w:val="20"/>
                <w:lang w:val="en-US"/>
              </w:rPr>
              <w:t>L</w:t>
            </w:r>
            <w:r w:rsidRPr="005F67E9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11 1 06 </w:t>
            </w:r>
            <w:r w:rsidRPr="005F67E9">
              <w:rPr>
                <w:kern w:val="2"/>
                <w:sz w:val="20"/>
                <w:szCs w:val="20"/>
                <w:lang w:val="en-US"/>
              </w:rPr>
              <w:t>L</w:t>
            </w:r>
            <w:r w:rsidRPr="005F67E9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5 103,1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А152330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5 028,7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 1 А152330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«Формирование современной городской среды городского поселения город Лиски на 2018-2024 годы»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124 506,5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25,0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«Благоустройство дворовых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color w:val="000000"/>
                <w:kern w:val="2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«Мероприятия по благоустройству дворовых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5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01 9861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Подпрограмма «Благоустройство общественных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22 016,5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25,0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6.2.1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«Мероприятия по благоустройству общественных территорий городского поселения город Лиски»</w:t>
            </w:r>
          </w:p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lastRenderedPageBreak/>
              <w:t xml:space="preserve">06 </w:t>
            </w:r>
            <w:r w:rsidRPr="005F67E9">
              <w:rPr>
                <w:b/>
                <w:i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22 016,5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25,0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5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20 666,5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01 9085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1 350,0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25,0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6.2.2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«Мероприятия на реализацию  проекта создания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101 490,0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 Д4240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>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2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06 2 01 90850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«Поддержка обустройства мест массового отдыха населения (городских парков)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color w:val="000000"/>
                <w:kern w:val="2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17 190,6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5 250,0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7.1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5F67E9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системах наружного освещения»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14 225,6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3 195,1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7.1.1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«Поставка электроэнергии для нужд  уличного освещения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14 225,6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3 195,1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12 1 01 </w:t>
            </w:r>
            <w:r w:rsidRPr="005F67E9">
              <w:rPr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kern w:val="2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1 881,7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12 343,9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3 195,1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5F67E9">
              <w:rPr>
                <w:b/>
                <w:sz w:val="20"/>
                <w:szCs w:val="20"/>
              </w:rPr>
              <w:t xml:space="preserve">«Обеспечение работоспособности системы наружного освещения дорожно-уличной сети и мест общего пользования на территории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2 965,0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2 054,9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7.2.1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«Приобретение и замена ламп накаливания на энергосберегающие»</w:t>
            </w:r>
          </w:p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12 2 01 98670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7.2.2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5F67E9">
              <w:rPr>
                <w:b/>
                <w:i/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5F67E9">
              <w:rPr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2 365,0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2 054,9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5F67E9">
              <w:rPr>
                <w:sz w:val="20"/>
                <w:szCs w:val="20"/>
                <w:lang w:eastAsia="ru-RU"/>
              </w:rPr>
              <w:lastRenderedPageBreak/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lastRenderedPageBreak/>
              <w:t>12 2 02 98740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2 054,9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29 147,0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9 142,5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Подпрограмма «</w:t>
            </w:r>
            <w:r w:rsidRPr="005F67E9">
              <w:rPr>
                <w:b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  <w:r w:rsidRPr="005F67E9">
              <w:rPr>
                <w:b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20 147,0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8.1.1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5F67E9">
              <w:rPr>
                <w:b/>
                <w:i/>
                <w:sz w:val="20"/>
                <w:szCs w:val="20"/>
              </w:rPr>
              <w:t>Содержание и обеспечение деятельности учреждений физической культуры и массового спорта городского поселения город Лиски»</w:t>
            </w:r>
            <w:r w:rsidRPr="005F67E9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19 847,0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5 611,8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10 055,0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2 135,0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9 242,0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3 341,6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</w:t>
            </w:r>
            <w:r w:rsidRPr="005F67E9">
              <w:rPr>
                <w:kern w:val="2"/>
                <w:sz w:val="20"/>
                <w:szCs w:val="20"/>
              </w:rPr>
              <w:t xml:space="preserve">  </w:t>
            </w:r>
            <w:r w:rsidRPr="005F67E9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135,2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8.1.2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Pr="005F67E9">
              <w:rPr>
                <w:b/>
                <w:i/>
                <w:kern w:val="2"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13 1 02 98500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Подпрограмма «</w:t>
            </w:r>
            <w:r w:rsidRPr="005F67E9">
              <w:rPr>
                <w:b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      </w:r>
            <w:r w:rsidRPr="005F67E9">
              <w:rPr>
                <w:b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8.2.1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город Лиски «Кристалл»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iCs/>
                <w:kern w:val="2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iCs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3 530,7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>Муниципальная программа «</w:t>
            </w:r>
            <w:r w:rsidRPr="005F67E9">
              <w:rPr>
                <w:b/>
                <w:sz w:val="20"/>
                <w:szCs w:val="20"/>
                <w:lang w:eastAsia="ru-RU"/>
              </w:rPr>
              <w:t xml:space="preserve">Управление муниципальными финансами, создание </w:t>
            </w:r>
          </w:p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условий для эффективного и ответственного управления муниципальными финансами, повышение устойчивости бюджета городского поселения г.Лиски</w:t>
            </w:r>
            <w:r w:rsidRPr="005F67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6 150,0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994,1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4 350,0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994,1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9.1.1.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i/>
                <w:sz w:val="20"/>
                <w:szCs w:val="20"/>
              </w:rPr>
              <w:t>Основное мероприятие «Финансовое обеспечение деятельности финансового отдела администрации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4 350,0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994,1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sz w:val="20"/>
                <w:szCs w:val="20"/>
                <w:lang w:eastAsia="ru-RU"/>
              </w:rPr>
              <w:t xml:space="preserve">(расходы на выплаты </w:t>
            </w:r>
            <w:r w:rsidRPr="005F67E9">
              <w:rPr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lastRenderedPageBreak/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4 025,0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963,1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31,0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sz w:val="20"/>
                <w:szCs w:val="20"/>
                <w:lang w:eastAsia="ru-RU"/>
              </w:rPr>
              <w:t xml:space="preserve">(иные бюджетные </w:t>
            </w:r>
          </w:p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 xml:space="preserve">Подпрограмма «Повышение устойчивости бюджета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Cs/>
                <w:kern w:val="2"/>
                <w:sz w:val="20"/>
                <w:szCs w:val="20"/>
              </w:rPr>
              <w:t>1 800,0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9.2.1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«Управление резервным фондом администрации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iCs/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i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Резервный фонд администрации  (финансовое обеспечение непредвиденных расходов)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15 2 01 90570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5F67E9">
              <w:rPr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9.2.2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«Управление муниципальным долгом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kern w:val="2"/>
                <w:sz w:val="20"/>
                <w:szCs w:val="20"/>
              </w:rPr>
              <w:t xml:space="preserve">Процентные платежи по муниципальному долгу </w:t>
            </w:r>
            <w:r w:rsidRPr="005F67E9">
              <w:rPr>
                <w:sz w:val="20"/>
                <w:szCs w:val="20"/>
                <w:lang w:eastAsia="ru-RU"/>
              </w:rPr>
              <w:t>(обслуживание муниципального долга)</w:t>
            </w:r>
          </w:p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15 2 02 97880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>Муниципальная программа «Муниципальное управление и гражданское общество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39 982,5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8 034,7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«Функционирование главы администрации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2 620,0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10.1.1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2 620,0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5F67E9">
              <w:rPr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муниципальными органами, казенными </w:t>
            </w:r>
          </w:p>
          <w:p w:rsidR="005F67E9" w:rsidRPr="005F67E9" w:rsidRDefault="005F67E9" w:rsidP="002078CB">
            <w:pPr>
              <w:snapToGrid w:val="0"/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2 620,0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571,2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Подпрограмма «Управление в сфере функций органов администрации городского поселения город Лиски» муниципальной программы «Муниципальное управление и гражданское общество городского поселения г.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16 382,0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3 174,8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10.2.1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16 382,0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3 174,8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14 100,0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2 758,7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2 132,0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399,1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t xml:space="preserve">(иные бюджетные </w:t>
            </w:r>
            <w:r w:rsidRPr="005F67E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lastRenderedPageBreak/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17,0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>Подпрограмма «Обеспечение реализации муниципальной программы администрации городского поселения город Лиски» муниципальной программы «Муниципальное управление и гражданское общество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20 980,5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10.3.1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20 980,5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4 288,7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5F67E9">
              <w:rPr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3 705,9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4 160,5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582,8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5F67E9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274 347,7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9 505,5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11.1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«Комплекс работ по благоустройству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22 511,7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kern w:val="2"/>
                <w:sz w:val="20"/>
                <w:szCs w:val="20"/>
              </w:rPr>
              <w:t>2 660,1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11.1.1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«Мероприятия по благоустройству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 9 480,7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285,8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2 135,5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285,8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Мероприятия на обустройство тротуара в границах поселения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17 1 01 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4 438,5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Мероприятия на благоустройство прилегающей территории библиотеки в границах поселения (Закупка товаров, работ и услуг для муниципальных </w:t>
            </w:r>
          </w:p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S8</w:t>
            </w:r>
            <w:r w:rsidRPr="005F67E9">
              <w:rPr>
                <w:color w:val="000000"/>
                <w:kern w:val="2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  <w:lang w:val="en-US"/>
              </w:rPr>
            </w:pPr>
            <w:r w:rsidRPr="005F67E9">
              <w:rPr>
                <w:kern w:val="2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2 907,2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11.1.2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«Коммунальное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6 811,0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1 818,3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</w:t>
            </w:r>
          </w:p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6 811,0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1 818,3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t>11.1.3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4 120,0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556,0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(предоставление субсидий бюджетным, автономным учреждениям и иным </w:t>
            </w:r>
            <w:r w:rsidRPr="005F67E9">
              <w:rPr>
                <w:sz w:val="20"/>
                <w:szCs w:val="20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lastRenderedPageBreak/>
              <w:t>17 1 03 00590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4 120,0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556,0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5F67E9">
              <w:rPr>
                <w:b/>
                <w:bCs/>
                <w:i/>
                <w:kern w:val="2"/>
                <w:sz w:val="20"/>
                <w:szCs w:val="20"/>
              </w:rPr>
              <w:lastRenderedPageBreak/>
              <w:t>11.1.4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«Обеспечение земельных участков, предназначенными для предоставления семьям, имеющим трех и более детей инженерной инфраструктурой в городе Лиски Лискинского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2 100,0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обеспечению земельных участков, предназначенных для предоставления семьям, имеющим трех и более детей инженерной инфраструктурой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17 1 05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обеспечению земельных участков, предназначенных для предоставления семьям, имеющим трех и более детей инженерной инфраструктурой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17 1 05 9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</w:rPr>
              <w:t>Подпрограмма «Комплекс работ по организации сбора и вывоза бытовых отходов и мусора с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44 280,0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6 130,9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32 130,0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6 130,9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32 130,0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6 130,9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 xml:space="preserve">Основное мероприятие </w:t>
            </w:r>
            <w:r w:rsidRPr="005F67E9">
              <w:rPr>
                <w:b/>
                <w:i/>
                <w:sz w:val="20"/>
                <w:szCs w:val="20"/>
              </w:rPr>
              <w:t>«Комплекс работ по организации вывоза бытовых отходов и мусора с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12 150,0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17 2 02 91010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12 150,0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Подпрограмма «Комплекс работ по озеленению и содержанию газонно-цветниковых зон на территории 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12 135,0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195,3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12 135,0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195,3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12 135,0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195,3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«Реконструкция и строительство сетей объектов водоснабжения и водоотведения в  городе 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94 984,9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20,0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ремонт изношенных водопроводных и канализа-ционных сетей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 xml:space="preserve">(закупка товаров, работ и услуг для муниципальных  </w:t>
            </w:r>
            <w:r w:rsidRPr="005F67E9">
              <w:rPr>
                <w:sz w:val="20"/>
                <w:szCs w:val="20"/>
                <w:lang w:eastAsia="ru-RU"/>
              </w:rPr>
              <w:lastRenderedPageBreak/>
              <w:t>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lastRenderedPageBreak/>
              <w:t>17 4 01 91010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lastRenderedPageBreak/>
              <w:t>11.4.2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«Строительство станции водоподготовки для водозабора «Песковатский» и х.Никольский»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93 984,9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20,0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91 634,4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9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1 780,0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17 4 03 9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243</w:t>
            </w: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20,0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5F67E9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5F67E9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550,5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«Санитарная очистка и благоустройство мест захоронения на территории городского поселения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4 845,0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397,7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«Благоустройство мест захоронения на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1 165,0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</w:rPr>
              <w:t xml:space="preserve">Комплекс мероприятий по благоустройству мест захоронения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1 165,0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«Ритуал»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3 680,0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397,7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3 680,0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397,7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 xml:space="preserve">Подпрограмма «Благоустройство придомовых территорий 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Подпрограмма «Реконструкция и строительство сетей объектов теплоснабжения  в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75 291,1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11.7.1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«Строительство сетей объектов теплоснабжения  в  городе 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40 189,7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29 000,0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 xml:space="preserve">17 7 01 </w:t>
            </w:r>
            <w:r w:rsidRPr="005F67E9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kern w:val="2"/>
                <w:sz w:val="20"/>
                <w:szCs w:val="20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11 189,7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35 101,4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 xml:space="preserve">Расходы по теплоснабжению населения городского поселения город Лиски </w:t>
            </w:r>
            <w:r w:rsidRPr="005F67E9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35 101,4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 xml:space="preserve">Подпрограмма «Развитие градостроительной </w:t>
            </w:r>
            <w:r w:rsidRPr="005F67E9">
              <w:rPr>
                <w:b/>
                <w:sz w:val="20"/>
                <w:szCs w:val="20"/>
                <w:lang w:eastAsia="ru-RU"/>
              </w:rPr>
              <w:lastRenderedPageBreak/>
              <w:t>деятельности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color w:val="000000"/>
                <w:kern w:val="2"/>
                <w:sz w:val="20"/>
                <w:szCs w:val="20"/>
              </w:rPr>
              <w:lastRenderedPageBreak/>
              <w:t>17 8 00 00000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lastRenderedPageBreak/>
              <w:t>11.9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в городском пос.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17 9 00 00000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20 300,0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snapToGrid w:val="0"/>
              <w:rPr>
                <w:b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101,5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kern w:val="2"/>
                <w:sz w:val="20"/>
                <w:szCs w:val="20"/>
              </w:rPr>
              <w:t>17 9 02 00000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101,5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101,5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11.9.3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5F67E9" w:rsidRPr="005F67E9" w:rsidRDefault="005F67E9" w:rsidP="002078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color w:val="000000"/>
                <w:sz w:val="20"/>
                <w:szCs w:val="20"/>
              </w:rPr>
              <w:t>17 9 03 00000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bCs/>
                <w:sz w:val="20"/>
                <w:szCs w:val="20"/>
                <w:lang w:eastAsia="ru-RU"/>
              </w:rPr>
              <w:t>Приобретение коммунальной специализированной техники</w:t>
            </w:r>
            <w:r w:rsidRPr="005F67E9">
              <w:rPr>
                <w:sz w:val="20"/>
                <w:szCs w:val="20"/>
                <w:lang w:eastAsia="ru-RU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sz w:val="20"/>
                <w:szCs w:val="20"/>
              </w:rPr>
              <w:t xml:space="preserve">17 9 03 </w:t>
            </w:r>
            <w:r w:rsidRPr="005F67E9">
              <w:rPr>
                <w:color w:val="000000"/>
                <w:sz w:val="20"/>
                <w:szCs w:val="20"/>
                <w:lang w:val="en-US"/>
              </w:rPr>
              <w:t>S</w:t>
            </w:r>
            <w:r w:rsidRPr="005F67E9">
              <w:rPr>
                <w:color w:val="000000"/>
                <w:sz w:val="20"/>
                <w:szCs w:val="20"/>
              </w:rPr>
              <w:t>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  <w:r w:rsidRPr="005F67E9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6 813,0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17,8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sz w:val="20"/>
                <w:szCs w:val="20"/>
              </w:rPr>
            </w:pPr>
            <w:r w:rsidRPr="005F67E9">
              <w:rPr>
                <w:b/>
                <w:sz w:val="20"/>
                <w:szCs w:val="20"/>
                <w:lang w:eastAsia="ru-RU"/>
              </w:rPr>
              <w:t xml:space="preserve">Подпрограмма «Благоустройство  и озеленение парков и скверов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color w:val="000000"/>
                <w:sz w:val="20"/>
                <w:szCs w:val="20"/>
              </w:rPr>
            </w:pPr>
            <w:r w:rsidRPr="005F67E9">
              <w:rPr>
                <w:b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6 813,0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17,8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</w:rPr>
              <w:t>12.1.1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b/>
                <w:i/>
                <w:sz w:val="20"/>
                <w:szCs w:val="20"/>
                <w:lang w:eastAsia="ru-RU"/>
              </w:rPr>
              <w:t>Основное мероприятие «Благоустройство  и озеленение парков и скверов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6 813,0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17,8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sz w:val="20"/>
                <w:szCs w:val="20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19 1 01 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S807</w:t>
            </w: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5F67E9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6 713,0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F67E9" w:rsidRPr="005F67E9" w:rsidTr="005F6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5F67E9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19 1 01 98910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F67E9" w:rsidRPr="005F67E9" w:rsidRDefault="005F67E9" w:rsidP="002078C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67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17,8</w:t>
            </w:r>
          </w:p>
        </w:tc>
      </w:tr>
    </w:tbl>
    <w:p w:rsidR="005F67E9" w:rsidRPr="005F67E9" w:rsidRDefault="005F67E9" w:rsidP="005F67E9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5F67E9" w:rsidRPr="005F67E9" w:rsidRDefault="005F67E9" w:rsidP="005F67E9">
      <w:pPr>
        <w:spacing w:line="360" w:lineRule="auto"/>
        <w:ind w:left="-180"/>
        <w:jc w:val="both"/>
        <w:rPr>
          <w:sz w:val="20"/>
          <w:szCs w:val="20"/>
        </w:rPr>
      </w:pPr>
    </w:p>
    <w:p w:rsidR="005F67E9" w:rsidRPr="006F7801" w:rsidRDefault="005F67E9" w:rsidP="005F67E9">
      <w:pPr>
        <w:jc w:val="both"/>
        <w:rPr>
          <w:sz w:val="20"/>
          <w:szCs w:val="20"/>
        </w:rPr>
      </w:pPr>
    </w:p>
    <w:p w:rsidR="005F67E9" w:rsidRPr="006F7801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F67E9" w:rsidRDefault="005F67E9" w:rsidP="005F67E9">
      <w:pPr>
        <w:jc w:val="both"/>
        <w:rPr>
          <w:sz w:val="20"/>
          <w:szCs w:val="20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P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692C70" w:rsidP="00697DC5">
      <w:pPr>
        <w:pStyle w:val="aff2"/>
        <w:ind w:right="49"/>
        <w:jc w:val="both"/>
        <w:rPr>
          <w:b w:val="0"/>
          <w:sz w:val="22"/>
          <w:szCs w:val="22"/>
        </w:rPr>
      </w:pPr>
      <w:r w:rsidRPr="00692C70">
        <w:rPr>
          <w:noProof/>
          <w:sz w:val="22"/>
          <w:szCs w:val="22"/>
          <w:lang w:eastAsia="ru-RU"/>
        </w:rPr>
        <w:pict>
          <v:group id="_x0000_s1052" style="position:absolute;left:0;text-align:left;margin-left:-21.35pt;margin-top:3.9pt;width:526.75pt;height:87.2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535F42" w:rsidRDefault="00535F42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535F42" w:rsidRDefault="00535F42" w:rsidP="002361A3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муниципального  района Воронежской области</w:t>
                    </w:r>
                  </w:p>
                  <w:p w:rsidR="00535F42" w:rsidRDefault="00535F42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535F42" w:rsidRDefault="00535F42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535F42" w:rsidRDefault="00535F42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535F42" w:rsidRDefault="00535F42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bookmarkEnd w:id="0"/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535F42">
      <w:footerReference w:type="default" r:id="rId9"/>
      <w:footnotePr>
        <w:pos w:val="beneathText"/>
      </w:footnotePr>
      <w:pgSz w:w="11905" w:h="16838" w:code="9"/>
      <w:pgMar w:top="709" w:right="709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5A" w:rsidRDefault="00CA2D5A" w:rsidP="00D374C3">
      <w:r>
        <w:separator/>
      </w:r>
    </w:p>
  </w:endnote>
  <w:endnote w:type="continuationSeparator" w:id="1">
    <w:p w:rsidR="00CA2D5A" w:rsidRDefault="00CA2D5A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42" w:rsidRPr="00DD483B" w:rsidRDefault="00535F42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>2</w:t>
    </w:r>
    <w:r w:rsidR="005F67E9">
      <w:rPr>
        <w:i/>
      </w:rPr>
      <w:t>0</w:t>
    </w:r>
    <w:r>
      <w:rPr>
        <w:i/>
      </w:rPr>
      <w:t xml:space="preserve"> </w:t>
    </w:r>
    <w:r w:rsidR="005F67E9">
      <w:rPr>
        <w:i/>
      </w:rPr>
      <w:t>апреля</w:t>
    </w:r>
    <w:r>
      <w:rPr>
        <w:i/>
      </w:rPr>
      <w:t xml:space="preserve"> 2021 </w:t>
    </w:r>
    <w:r w:rsidRPr="002B1309">
      <w:rPr>
        <w:i/>
      </w:rPr>
      <w:t>года №</w:t>
    </w:r>
    <w:r w:rsidR="005F67E9">
      <w:rPr>
        <w:i/>
      </w:rPr>
      <w:t>40</w:t>
    </w:r>
    <w:r>
      <w:rPr>
        <w:i/>
      </w:rPr>
      <w:t>(7</w:t>
    </w:r>
    <w:r w:rsidR="005F67E9">
      <w:rPr>
        <w:i/>
      </w:rPr>
      <w:t>74</w:t>
    </w:r>
    <w:r>
      <w:rPr>
        <w:i/>
      </w:rPr>
      <w:t>)</w:t>
    </w:r>
  </w:p>
  <w:p w:rsidR="00535F42" w:rsidRDefault="00535F42" w:rsidP="00B31EFC">
    <w:pPr>
      <w:pStyle w:val="a5"/>
      <w:ind w:right="360"/>
    </w:pPr>
  </w:p>
  <w:p w:rsidR="00535F42" w:rsidRDefault="00535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5A" w:rsidRDefault="00CA2D5A" w:rsidP="00D374C3">
      <w:r>
        <w:separator/>
      </w:r>
    </w:p>
  </w:footnote>
  <w:footnote w:type="continuationSeparator" w:id="1">
    <w:p w:rsidR="00CA2D5A" w:rsidRDefault="00CA2D5A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26397"/>
    <w:multiLevelType w:val="hybridMultilevel"/>
    <w:tmpl w:val="C86C6B62"/>
    <w:lvl w:ilvl="0" w:tplc="1CA8CF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F30AF"/>
    <w:multiLevelType w:val="hybridMultilevel"/>
    <w:tmpl w:val="07C440D2"/>
    <w:lvl w:ilvl="0" w:tplc="4CEEA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F9A0FEE"/>
    <w:multiLevelType w:val="hybridMultilevel"/>
    <w:tmpl w:val="A04E4FD2"/>
    <w:lvl w:ilvl="0" w:tplc="8ADA526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20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5473F"/>
    <w:rsid w:val="00162266"/>
    <w:rsid w:val="00165FE1"/>
    <w:rsid w:val="001A095C"/>
    <w:rsid w:val="001A68E6"/>
    <w:rsid w:val="001C2D40"/>
    <w:rsid w:val="001C4945"/>
    <w:rsid w:val="001E7F0C"/>
    <w:rsid w:val="00217DB9"/>
    <w:rsid w:val="002238F4"/>
    <w:rsid w:val="002361A3"/>
    <w:rsid w:val="002568B0"/>
    <w:rsid w:val="0026554C"/>
    <w:rsid w:val="0027618F"/>
    <w:rsid w:val="00296559"/>
    <w:rsid w:val="002A076C"/>
    <w:rsid w:val="002A79AA"/>
    <w:rsid w:val="002E0102"/>
    <w:rsid w:val="00304D8A"/>
    <w:rsid w:val="00325510"/>
    <w:rsid w:val="00337986"/>
    <w:rsid w:val="00374F94"/>
    <w:rsid w:val="00387B95"/>
    <w:rsid w:val="00396B58"/>
    <w:rsid w:val="003D1877"/>
    <w:rsid w:val="003E5CF6"/>
    <w:rsid w:val="00410770"/>
    <w:rsid w:val="0041532E"/>
    <w:rsid w:val="0042577A"/>
    <w:rsid w:val="00434689"/>
    <w:rsid w:val="0045235B"/>
    <w:rsid w:val="004538F3"/>
    <w:rsid w:val="0046434A"/>
    <w:rsid w:val="00466220"/>
    <w:rsid w:val="00472E58"/>
    <w:rsid w:val="004A443B"/>
    <w:rsid w:val="004B2F62"/>
    <w:rsid w:val="004E271F"/>
    <w:rsid w:val="004F095A"/>
    <w:rsid w:val="0050194D"/>
    <w:rsid w:val="0050284A"/>
    <w:rsid w:val="00505645"/>
    <w:rsid w:val="005103EF"/>
    <w:rsid w:val="00535F42"/>
    <w:rsid w:val="00536E1B"/>
    <w:rsid w:val="00560DA8"/>
    <w:rsid w:val="005765B6"/>
    <w:rsid w:val="005A0D40"/>
    <w:rsid w:val="005A3DD9"/>
    <w:rsid w:val="005B3148"/>
    <w:rsid w:val="005B43D8"/>
    <w:rsid w:val="005C2A03"/>
    <w:rsid w:val="005C39C8"/>
    <w:rsid w:val="005E718D"/>
    <w:rsid w:val="005F67E9"/>
    <w:rsid w:val="006049FE"/>
    <w:rsid w:val="0064194D"/>
    <w:rsid w:val="0065711E"/>
    <w:rsid w:val="00675112"/>
    <w:rsid w:val="00692C70"/>
    <w:rsid w:val="00697DC5"/>
    <w:rsid w:val="006C63CC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67E1"/>
    <w:rsid w:val="009B3036"/>
    <w:rsid w:val="009E297E"/>
    <w:rsid w:val="009F5BB7"/>
    <w:rsid w:val="00A0245D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F62A1"/>
    <w:rsid w:val="00C01CFD"/>
    <w:rsid w:val="00C606B5"/>
    <w:rsid w:val="00CA2D5A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hAnsi="Times New Roman"/>
      <w:b/>
      <w:bCs/>
      <w:sz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2">
    <w:basedOn w:val="a1"/>
    <w:next w:val="a9"/>
    <w:rsid w:val="005F67E9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  <w:lang/>
    </w:rPr>
  </w:style>
  <w:style w:type="paragraph" w:customStyle="1" w:styleId="HTMLPreformatted">
    <w:name w:val="HTML Preformatted"/>
    <w:basedOn w:val="a1"/>
    <w:rsid w:val="005F67E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  <w:lang/>
    </w:rPr>
  </w:style>
  <w:style w:type="character" w:customStyle="1" w:styleId="80">
    <w:name w:val=" Знак Знак8"/>
    <w:rsid w:val="005F67E9"/>
    <w:rPr>
      <w:rFonts w:ascii="Arial" w:eastAsia="Lucida Sans Unicode" w:hAnsi="Arial"/>
      <w:b/>
      <w:bCs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5721-FF86-435E-B055-193D8704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10722</Words>
  <Characters>61116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4</cp:revision>
  <dcterms:created xsi:type="dcterms:W3CDTF">2021-03-03T13:28:00Z</dcterms:created>
  <dcterms:modified xsi:type="dcterms:W3CDTF">2021-04-22T05:47:00Z</dcterms:modified>
</cp:coreProperties>
</file>