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8F7C5F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8F7C5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8F7C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443B" w:rsidRPr="000C43AC" w:rsidRDefault="00935CB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17</w:t>
                  </w:r>
                </w:p>
                <w:p w:rsidR="004A443B" w:rsidRPr="000C43AC" w:rsidRDefault="00935CB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апреля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B67F0F">
                    <w:rPr>
                      <w:b/>
                      <w:i/>
                      <w:sz w:val="20"/>
                      <w:szCs w:val="20"/>
                    </w:rPr>
                    <w:t>3</w:t>
                  </w:r>
                  <w:r w:rsidR="00935CB9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:rsidR="004A443B" w:rsidRPr="00053169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 w:rsidR="00B67F0F"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935CB9"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4A443B" w:rsidRDefault="004A443B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8F7C5F" w:rsidP="00374F94">
      <w:pPr>
        <w:rPr>
          <w:smallCaps/>
          <w:color w:val="000000"/>
          <w:spacing w:val="4"/>
          <w:sz w:val="32"/>
          <w:szCs w:val="32"/>
        </w:rPr>
      </w:pPr>
      <w:r w:rsidRPr="008F7C5F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B203A6" w:rsidRDefault="00B203A6" w:rsidP="00B203A6">
      <w:pPr>
        <w:keepNext/>
        <w:widowControl w:val="0"/>
        <w:jc w:val="center"/>
        <w:rPr>
          <w:sz w:val="20"/>
          <w:szCs w:val="20"/>
        </w:rPr>
      </w:pPr>
    </w:p>
    <w:p w:rsidR="004A443B" w:rsidRPr="00D6346A" w:rsidRDefault="004A443B" w:rsidP="004A443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  <w:r w:rsidRPr="004A443B">
        <w:rPr>
          <w:sz w:val="20"/>
          <w:szCs w:val="20"/>
        </w:rPr>
        <w:t>АДМИНИСТРАЦИЯ ГОРОДСКОГО ПОСЕЛЕНИЯ  ГОРОД  ЛИСКИ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 xml:space="preserve">ЛИСКИНСКОГО МУНИЦИПАЛЬНОГО РАЙОНА 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4A443B" w:rsidRPr="004A443B" w:rsidTr="004A443B">
        <w:trPr>
          <w:trHeight w:val="49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A4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4A443B" w:rsidRDefault="008F7C5F" w:rsidP="004A443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4" type="#_x0000_t202" style="position:absolute;left:0;text-align:left;margin-left:381.5pt;margin-top:5.25pt;width:1in;height:23.25pt;z-index:251667456;mso-position-horizontal-relative:text;mso-position-vertical-relative:text" stroked="f">
            <v:textbox style="mso-next-textbox:#_x0000_s1044">
              <w:txbxContent>
                <w:p w:rsidR="004A443B" w:rsidRPr="00306B1B" w:rsidRDefault="004A443B" w:rsidP="004A44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7F0F" w:rsidRDefault="00004741" w:rsidP="00004741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004741">
        <w:rPr>
          <w:bCs/>
          <w:color w:val="000000"/>
          <w:spacing w:val="-4"/>
          <w:sz w:val="22"/>
          <w:szCs w:val="22"/>
          <w:u w:val="single"/>
        </w:rPr>
        <w:t>от     «</w:t>
      </w:r>
      <w:r w:rsidR="00935CB9">
        <w:rPr>
          <w:bCs/>
          <w:color w:val="000000"/>
          <w:spacing w:val="-4"/>
          <w:sz w:val="22"/>
          <w:szCs w:val="22"/>
          <w:u w:val="single"/>
        </w:rPr>
        <w:t>14</w:t>
      </w:r>
      <w:r w:rsidRPr="00004741">
        <w:rPr>
          <w:bCs/>
          <w:color w:val="000000"/>
          <w:spacing w:val="-4"/>
          <w:sz w:val="22"/>
          <w:szCs w:val="22"/>
          <w:u w:val="single"/>
        </w:rPr>
        <w:t>»      а</w:t>
      </w:r>
      <w:r w:rsidR="00935CB9">
        <w:rPr>
          <w:bCs/>
          <w:color w:val="000000"/>
          <w:spacing w:val="-4"/>
          <w:sz w:val="22"/>
          <w:szCs w:val="22"/>
          <w:u w:val="single"/>
        </w:rPr>
        <w:t>п</w:t>
      </w:r>
      <w:r w:rsidRPr="00004741">
        <w:rPr>
          <w:bCs/>
          <w:color w:val="000000"/>
          <w:spacing w:val="-4"/>
          <w:sz w:val="22"/>
          <w:szCs w:val="22"/>
          <w:u w:val="single"/>
        </w:rPr>
        <w:t>р</w:t>
      </w:r>
      <w:r w:rsidR="00935CB9">
        <w:rPr>
          <w:bCs/>
          <w:color w:val="000000"/>
          <w:spacing w:val="-4"/>
          <w:sz w:val="22"/>
          <w:szCs w:val="22"/>
          <w:u w:val="single"/>
        </w:rPr>
        <w:t>еля</w:t>
      </w:r>
      <w:r w:rsidRPr="00004741">
        <w:rPr>
          <w:bCs/>
          <w:color w:val="000000"/>
          <w:spacing w:val="-4"/>
          <w:sz w:val="22"/>
          <w:szCs w:val="22"/>
          <w:u w:val="single"/>
        </w:rPr>
        <w:t xml:space="preserve">        2020 г.      №  </w:t>
      </w:r>
      <w:r w:rsidR="00B67F0F">
        <w:rPr>
          <w:bCs/>
          <w:color w:val="000000"/>
          <w:spacing w:val="-4"/>
          <w:sz w:val="22"/>
          <w:szCs w:val="22"/>
          <w:u w:val="single"/>
        </w:rPr>
        <w:t>1</w:t>
      </w:r>
      <w:r w:rsidR="00935CB9">
        <w:rPr>
          <w:bCs/>
          <w:color w:val="000000"/>
          <w:spacing w:val="-4"/>
          <w:sz w:val="22"/>
          <w:szCs w:val="22"/>
          <w:u w:val="single"/>
        </w:rPr>
        <w:t>4</w:t>
      </w:r>
      <w:r w:rsidR="00B67F0F">
        <w:rPr>
          <w:bCs/>
          <w:color w:val="000000"/>
          <w:spacing w:val="-4"/>
          <w:sz w:val="22"/>
          <w:szCs w:val="22"/>
          <w:u w:val="single"/>
        </w:rPr>
        <w:t>0</w:t>
      </w:r>
    </w:p>
    <w:p w:rsidR="00004741" w:rsidRPr="00004741" w:rsidRDefault="00004741" w:rsidP="00004741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004741">
        <w:rPr>
          <w:bCs/>
          <w:color w:val="000000"/>
          <w:spacing w:val="-4"/>
          <w:sz w:val="20"/>
          <w:szCs w:val="20"/>
        </w:rPr>
        <w:t xml:space="preserve">                         г. Лиски</w:t>
      </w:r>
    </w:p>
    <w:p w:rsidR="00004741" w:rsidRPr="00004741" w:rsidRDefault="00004741" w:rsidP="00004741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004741">
        <w:rPr>
          <w:b/>
          <w:bCs/>
          <w:color w:val="000000"/>
          <w:spacing w:val="-4"/>
          <w:sz w:val="22"/>
          <w:szCs w:val="22"/>
        </w:rPr>
        <w:t xml:space="preserve">  </w:t>
      </w:r>
    </w:p>
    <w:p w:rsidR="00935CB9" w:rsidRPr="00935CB9" w:rsidRDefault="00935CB9" w:rsidP="00935CB9">
      <w:pPr>
        <w:tabs>
          <w:tab w:val="left" w:pos="4395"/>
        </w:tabs>
        <w:ind w:right="5102"/>
        <w:jc w:val="both"/>
        <w:rPr>
          <w:b/>
          <w:color w:val="000000"/>
          <w:sz w:val="22"/>
          <w:szCs w:val="22"/>
        </w:rPr>
      </w:pPr>
      <w:r w:rsidRPr="00935CB9">
        <w:rPr>
          <w:b/>
          <w:sz w:val="22"/>
          <w:szCs w:val="22"/>
        </w:rPr>
        <w:t xml:space="preserve">О временном приостановлении посещений гражданами кладбищ городского поселения город Лиски </w:t>
      </w:r>
    </w:p>
    <w:p w:rsidR="00935CB9" w:rsidRPr="00935CB9" w:rsidRDefault="00935CB9" w:rsidP="00935CB9">
      <w:pPr>
        <w:rPr>
          <w:sz w:val="22"/>
          <w:szCs w:val="22"/>
        </w:rPr>
      </w:pPr>
    </w:p>
    <w:p w:rsidR="00935CB9" w:rsidRPr="00935CB9" w:rsidRDefault="00935CB9" w:rsidP="00935CB9">
      <w:pPr>
        <w:spacing w:line="360" w:lineRule="auto"/>
        <w:jc w:val="both"/>
        <w:rPr>
          <w:sz w:val="22"/>
          <w:szCs w:val="22"/>
        </w:rPr>
      </w:pPr>
      <w:r w:rsidRPr="00935CB9">
        <w:rPr>
          <w:sz w:val="22"/>
          <w:szCs w:val="22"/>
        </w:rPr>
        <w:tab/>
        <w:t xml:space="preserve"> В связи с угрозой распространения на территории  Воронежской области новой коронавирусной инфекции (2019-</w:t>
      </w:r>
      <w:r w:rsidRPr="00935CB9">
        <w:rPr>
          <w:sz w:val="22"/>
          <w:szCs w:val="22"/>
          <w:lang w:val="en-US"/>
        </w:rPr>
        <w:t>nCoV</w:t>
      </w:r>
      <w:r w:rsidRPr="00935CB9">
        <w:rPr>
          <w:sz w:val="22"/>
          <w:szCs w:val="22"/>
        </w:rPr>
        <w:t xml:space="preserve">), в соответствии с Федеральным законом от 21 декабря 1994 года № 68-ФЗ «О защите 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Указом </w:t>
      </w:r>
      <w:r w:rsidRPr="00935CB9">
        <w:rPr>
          <w:rStyle w:val="af7"/>
          <w:i w:val="0"/>
          <w:sz w:val="22"/>
          <w:szCs w:val="22"/>
        </w:rPr>
        <w:t>Губернатора Воронежской области</w:t>
      </w:r>
      <w:r w:rsidRPr="00935CB9">
        <w:rPr>
          <w:sz w:val="22"/>
          <w:szCs w:val="22"/>
        </w:rPr>
        <w:t xml:space="preserve"> от 3 апреля 2020 года №</w:t>
      </w:r>
      <w:r w:rsidRPr="00935CB9">
        <w:rPr>
          <w:rStyle w:val="af7"/>
          <w:i w:val="0"/>
          <w:sz w:val="22"/>
          <w:szCs w:val="22"/>
        </w:rPr>
        <w:t>138</w:t>
      </w:r>
      <w:r w:rsidRPr="00935CB9">
        <w:rPr>
          <w:i/>
          <w:sz w:val="22"/>
          <w:szCs w:val="22"/>
        </w:rPr>
        <w:t>-</w:t>
      </w:r>
      <w:r w:rsidRPr="00935CB9">
        <w:rPr>
          <w:rStyle w:val="af7"/>
          <w:i w:val="0"/>
          <w:sz w:val="22"/>
          <w:szCs w:val="22"/>
        </w:rPr>
        <w:t xml:space="preserve">у </w:t>
      </w:r>
      <w:r w:rsidRPr="00935CB9">
        <w:rPr>
          <w:sz w:val="22"/>
          <w:szCs w:val="22"/>
        </w:rPr>
        <w:t>«О мерах 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(COVID-19)» (в ред. от 13.04.2020 № 145-у), постановлением Главного санитарного врача по Воронежской области от 13.04.</w:t>
      </w:r>
      <w:bookmarkStart w:id="0" w:name="_GoBack"/>
      <w:bookmarkEnd w:id="0"/>
      <w:r w:rsidRPr="00935CB9">
        <w:rPr>
          <w:sz w:val="22"/>
          <w:szCs w:val="22"/>
        </w:rPr>
        <w:t xml:space="preserve">2020 года № 3 «О мерах по недопущению распространения </w:t>
      </w:r>
      <w:r w:rsidRPr="00935CB9">
        <w:rPr>
          <w:sz w:val="22"/>
          <w:szCs w:val="22"/>
          <w:lang w:val="en-US"/>
        </w:rPr>
        <w:t>COVID</w:t>
      </w:r>
      <w:r w:rsidRPr="00935CB9">
        <w:rPr>
          <w:sz w:val="22"/>
          <w:szCs w:val="22"/>
        </w:rPr>
        <w:t xml:space="preserve">-2019 в Воронежской области», Уставом городского  поселения город Лиски  Лискинского муниципального района Воронежской области, в условиях режима повышенной готовности администрация городского поселения город Лиски  </w:t>
      </w:r>
    </w:p>
    <w:p w:rsidR="00935CB9" w:rsidRPr="00935CB9" w:rsidRDefault="00935CB9" w:rsidP="00935CB9">
      <w:pPr>
        <w:contextualSpacing/>
        <w:jc w:val="both"/>
        <w:rPr>
          <w:b/>
          <w:sz w:val="22"/>
          <w:szCs w:val="22"/>
        </w:rPr>
      </w:pPr>
      <w:r w:rsidRPr="00935CB9">
        <w:rPr>
          <w:b/>
          <w:sz w:val="22"/>
          <w:szCs w:val="22"/>
        </w:rPr>
        <w:t>п о с т а н о в л я е т:</w:t>
      </w:r>
    </w:p>
    <w:p w:rsidR="00935CB9" w:rsidRPr="00935CB9" w:rsidRDefault="00935CB9" w:rsidP="00935CB9">
      <w:pPr>
        <w:contextualSpacing/>
        <w:jc w:val="both"/>
        <w:rPr>
          <w:b/>
          <w:sz w:val="22"/>
          <w:szCs w:val="22"/>
        </w:rPr>
      </w:pP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 xml:space="preserve">1. Временно приостановить в период с 14 апреля 2020 года по 19 апреля 2020 года включительно посещение гражданами кладбищ городского поселения город Лиски, согласно перечню, указанному в приложении к настоящему постановлению, за исключением осуществления погребения усопших, как обрядовых действий по захоронению тела (останков) человека после его смерти в присутствии супруга </w:t>
      </w:r>
      <w:r w:rsidRPr="00935CB9">
        <w:rPr>
          <w:sz w:val="22"/>
          <w:szCs w:val="22"/>
        </w:rPr>
        <w:lastRenderedPageBreak/>
        <w:t>(супруги), близких родственников, либо законного представителя умершего, либо иных лиц, взявших на себя обязанность осуществлять погребение.</w:t>
      </w: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>2. При посещении гражданами кладбищ, в случаях, предусмотренных п.1 настоящего постановления, рекомендуем обеспечить выполнение соблюдения социальной дистанции (не менее 1,5 метра между гражданами).</w:t>
      </w: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>3. Рекомендовать ОАО «Лискинское ПАТП» (Сомов) обеспечить ограничения движения транспорта общего пользования до кладбищ. Не предусматривать дополнительные маршруты общественного транспорта. Обеспечить контроль соблюдения принятых мер, особенно в дни религиозных праздников (Пасха, Красная горка, Радоница).</w:t>
      </w: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>4. Рекомендовать отделу развития потребительского рынка администрации Лискинского муниципального района (Семенова) провести работу по исключению торговли на территории,  прилегающей к указанным кладбищам.</w:t>
      </w: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>5.   Рекомендовать отделу МВД России по Лискинскому району (Стеганцев) осуществлять меры по обеспечению соблюдения  режима повышенной готовности, осуществляя патрулирование кладбищ городского поселения город Лиски.</w:t>
      </w: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 xml:space="preserve"> 6. Настоящее постановление вступает в силу с даты его официального опубликования  в газете «Официальный вестник город Лиски» и подлежит размещению в информационно-телекоммуникационной сети «Интернет» на официальном сайте администрации городского поселения город Лиски.</w:t>
      </w:r>
    </w:p>
    <w:p w:rsidR="00935CB9" w:rsidRPr="00935CB9" w:rsidRDefault="00935CB9" w:rsidP="00935CB9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935CB9">
        <w:rPr>
          <w:sz w:val="22"/>
          <w:szCs w:val="22"/>
        </w:rPr>
        <w:t xml:space="preserve"> 7. Контроль за исполнением настоящего постановления возложить на заместителя главы администрации городского поселения город Лиски Чиркова В.Н.</w:t>
      </w:r>
    </w:p>
    <w:p w:rsidR="00935CB9" w:rsidRPr="00935CB9" w:rsidRDefault="00935CB9" w:rsidP="00935CB9">
      <w:pPr>
        <w:ind w:left="720" w:hanging="720"/>
        <w:jc w:val="both"/>
        <w:rPr>
          <w:sz w:val="22"/>
          <w:szCs w:val="22"/>
        </w:rPr>
      </w:pPr>
    </w:p>
    <w:p w:rsidR="00935CB9" w:rsidRPr="00935CB9" w:rsidRDefault="00935CB9" w:rsidP="00935CB9">
      <w:pPr>
        <w:ind w:left="720" w:hanging="720"/>
        <w:jc w:val="both"/>
        <w:rPr>
          <w:sz w:val="22"/>
          <w:szCs w:val="22"/>
        </w:rPr>
      </w:pPr>
      <w:r w:rsidRPr="00935CB9">
        <w:rPr>
          <w:sz w:val="22"/>
          <w:szCs w:val="22"/>
        </w:rPr>
        <w:t>Глава администрации</w:t>
      </w:r>
    </w:p>
    <w:p w:rsidR="00935CB9" w:rsidRPr="00935CB9" w:rsidRDefault="00935CB9" w:rsidP="00935CB9">
      <w:pPr>
        <w:ind w:left="720" w:hanging="720"/>
        <w:jc w:val="both"/>
        <w:rPr>
          <w:sz w:val="22"/>
          <w:szCs w:val="22"/>
        </w:rPr>
      </w:pPr>
      <w:r w:rsidRPr="00935CB9">
        <w:rPr>
          <w:sz w:val="22"/>
          <w:szCs w:val="22"/>
        </w:rPr>
        <w:t>городского поселения город Лиски                                                 Е.В. Митюрёв</w:t>
      </w:r>
    </w:p>
    <w:p w:rsidR="00935CB9" w:rsidRPr="00935CB9" w:rsidRDefault="00935CB9" w:rsidP="00935CB9">
      <w:pPr>
        <w:ind w:left="720" w:hanging="720"/>
        <w:jc w:val="both"/>
        <w:rPr>
          <w:sz w:val="22"/>
          <w:szCs w:val="22"/>
        </w:rPr>
      </w:pPr>
    </w:p>
    <w:p w:rsidR="00935CB9" w:rsidRDefault="00935CB9" w:rsidP="00935CB9">
      <w:pPr>
        <w:ind w:left="720" w:hanging="720"/>
        <w:jc w:val="both"/>
        <w:rPr>
          <w:szCs w:val="28"/>
        </w:rPr>
      </w:pPr>
    </w:p>
    <w:p w:rsidR="00935CB9" w:rsidRDefault="00935CB9" w:rsidP="00935CB9">
      <w:pPr>
        <w:ind w:left="720" w:hanging="720"/>
        <w:jc w:val="both"/>
        <w:rPr>
          <w:szCs w:val="28"/>
        </w:rPr>
      </w:pPr>
    </w:p>
    <w:p w:rsidR="00935CB9" w:rsidRPr="00935CB9" w:rsidRDefault="00935CB9" w:rsidP="00935CB9">
      <w:pPr>
        <w:ind w:left="720" w:hanging="720"/>
        <w:jc w:val="right"/>
        <w:rPr>
          <w:sz w:val="20"/>
          <w:szCs w:val="20"/>
        </w:rPr>
      </w:pPr>
      <w:r w:rsidRPr="00935CB9">
        <w:rPr>
          <w:sz w:val="20"/>
          <w:szCs w:val="20"/>
        </w:rPr>
        <w:t>Приложение</w:t>
      </w:r>
    </w:p>
    <w:p w:rsidR="00935CB9" w:rsidRPr="00935CB9" w:rsidRDefault="00935CB9" w:rsidP="00935CB9">
      <w:pPr>
        <w:ind w:left="720" w:hanging="720"/>
        <w:jc w:val="right"/>
        <w:rPr>
          <w:sz w:val="20"/>
          <w:szCs w:val="20"/>
        </w:rPr>
      </w:pPr>
      <w:r w:rsidRPr="00935CB9">
        <w:rPr>
          <w:sz w:val="20"/>
          <w:szCs w:val="20"/>
        </w:rPr>
        <w:t xml:space="preserve"> к постановлению  администрации</w:t>
      </w:r>
    </w:p>
    <w:p w:rsidR="00935CB9" w:rsidRPr="00935CB9" w:rsidRDefault="00935CB9" w:rsidP="00935CB9">
      <w:pPr>
        <w:ind w:left="720" w:hanging="720"/>
        <w:jc w:val="right"/>
        <w:rPr>
          <w:sz w:val="20"/>
          <w:szCs w:val="20"/>
        </w:rPr>
      </w:pPr>
      <w:r w:rsidRPr="00935CB9">
        <w:rPr>
          <w:sz w:val="20"/>
          <w:szCs w:val="20"/>
        </w:rPr>
        <w:t xml:space="preserve"> городского поселения город Лиски</w:t>
      </w:r>
    </w:p>
    <w:p w:rsidR="00935CB9" w:rsidRPr="00935CB9" w:rsidRDefault="00935CB9" w:rsidP="00935CB9">
      <w:pPr>
        <w:ind w:left="720" w:hanging="720"/>
        <w:jc w:val="right"/>
        <w:rPr>
          <w:sz w:val="20"/>
          <w:szCs w:val="20"/>
        </w:rPr>
      </w:pPr>
      <w:r w:rsidRPr="00935CB9">
        <w:rPr>
          <w:sz w:val="20"/>
          <w:szCs w:val="20"/>
        </w:rPr>
        <w:t>от 14 апреля 2020 г. № 140</w:t>
      </w:r>
    </w:p>
    <w:p w:rsidR="00935CB9" w:rsidRDefault="00935CB9" w:rsidP="00935CB9">
      <w:pPr>
        <w:ind w:left="720" w:hanging="720"/>
        <w:jc w:val="right"/>
        <w:rPr>
          <w:szCs w:val="28"/>
        </w:rPr>
      </w:pPr>
    </w:p>
    <w:p w:rsidR="00935CB9" w:rsidRPr="00935CB9" w:rsidRDefault="00935CB9" w:rsidP="00935CB9">
      <w:pPr>
        <w:ind w:left="720" w:hanging="720"/>
        <w:jc w:val="center"/>
        <w:rPr>
          <w:sz w:val="22"/>
          <w:szCs w:val="22"/>
        </w:rPr>
      </w:pPr>
      <w:r w:rsidRPr="00935CB9">
        <w:rPr>
          <w:sz w:val="22"/>
          <w:szCs w:val="22"/>
        </w:rPr>
        <w:t>ПЕРЕЧЕНЬ</w:t>
      </w:r>
    </w:p>
    <w:p w:rsidR="00935CB9" w:rsidRPr="00935CB9" w:rsidRDefault="00935CB9" w:rsidP="00935CB9">
      <w:pPr>
        <w:ind w:left="720" w:hanging="720"/>
        <w:jc w:val="center"/>
        <w:rPr>
          <w:sz w:val="22"/>
          <w:szCs w:val="22"/>
        </w:rPr>
      </w:pPr>
      <w:r w:rsidRPr="00935CB9">
        <w:rPr>
          <w:sz w:val="22"/>
          <w:szCs w:val="22"/>
        </w:rPr>
        <w:t>мест захоронений (кладбища)</w:t>
      </w:r>
    </w:p>
    <w:p w:rsidR="00935CB9" w:rsidRPr="00935CB9" w:rsidRDefault="00935CB9" w:rsidP="00935CB9">
      <w:pPr>
        <w:ind w:left="720" w:hanging="720"/>
        <w:jc w:val="center"/>
        <w:rPr>
          <w:sz w:val="22"/>
          <w:szCs w:val="22"/>
        </w:rPr>
      </w:pPr>
      <w:r w:rsidRPr="00935CB9">
        <w:rPr>
          <w:sz w:val="22"/>
          <w:szCs w:val="22"/>
        </w:rPr>
        <w:t>на территории городского поселения город Лиски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9073"/>
      </w:tblGrid>
      <w:tr w:rsidR="00935CB9" w:rsidRPr="00935CB9" w:rsidTr="00935CB9">
        <w:trPr>
          <w:trHeight w:val="223"/>
        </w:trPr>
        <w:tc>
          <w:tcPr>
            <w:tcW w:w="533" w:type="dxa"/>
          </w:tcPr>
          <w:p w:rsidR="00935CB9" w:rsidRPr="00935CB9" w:rsidRDefault="00935CB9" w:rsidP="007E4420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№</w:t>
            </w:r>
          </w:p>
        </w:tc>
        <w:tc>
          <w:tcPr>
            <w:tcW w:w="9073" w:type="dxa"/>
          </w:tcPr>
          <w:p w:rsidR="00935CB9" w:rsidRPr="00935CB9" w:rsidRDefault="00935CB9" w:rsidP="00935CB9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Месторасположение кладбища</w:t>
            </w:r>
          </w:p>
        </w:tc>
      </w:tr>
      <w:tr w:rsidR="00935CB9" w:rsidRPr="00935CB9" w:rsidTr="00935CB9">
        <w:trPr>
          <w:trHeight w:val="132"/>
        </w:trPr>
        <w:tc>
          <w:tcPr>
            <w:tcW w:w="533" w:type="dxa"/>
          </w:tcPr>
          <w:p w:rsidR="00935CB9" w:rsidRPr="00935CB9" w:rsidRDefault="00935CB9" w:rsidP="007E4420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9073" w:type="dxa"/>
          </w:tcPr>
          <w:p w:rsidR="00935CB9" w:rsidRPr="00935CB9" w:rsidRDefault="00935CB9" w:rsidP="007E4420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 xml:space="preserve">Воронежская область, г. Лиски, ул. Фестивальная, 18-к </w:t>
            </w:r>
          </w:p>
        </w:tc>
      </w:tr>
      <w:tr w:rsidR="00935CB9" w:rsidRPr="00935CB9" w:rsidTr="00935CB9">
        <w:trPr>
          <w:trHeight w:val="224"/>
        </w:trPr>
        <w:tc>
          <w:tcPr>
            <w:tcW w:w="533" w:type="dxa"/>
          </w:tcPr>
          <w:p w:rsidR="00935CB9" w:rsidRPr="00935CB9" w:rsidRDefault="00935CB9" w:rsidP="007E4420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9073" w:type="dxa"/>
          </w:tcPr>
          <w:p w:rsidR="00935CB9" w:rsidRPr="00935CB9" w:rsidRDefault="00935CB9" w:rsidP="007E4420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Воронежская область, г. Лиски, ул. Солнечная</w:t>
            </w:r>
          </w:p>
        </w:tc>
      </w:tr>
      <w:tr w:rsidR="00935CB9" w:rsidRPr="00935CB9" w:rsidTr="007E4420">
        <w:tc>
          <w:tcPr>
            <w:tcW w:w="533" w:type="dxa"/>
          </w:tcPr>
          <w:p w:rsidR="00935CB9" w:rsidRPr="00935CB9" w:rsidRDefault="00935CB9" w:rsidP="007E4420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9073" w:type="dxa"/>
          </w:tcPr>
          <w:p w:rsidR="00935CB9" w:rsidRPr="00935CB9" w:rsidRDefault="00935CB9" w:rsidP="00935CB9">
            <w:pPr>
              <w:jc w:val="center"/>
              <w:rPr>
                <w:bCs/>
                <w:color w:val="000000"/>
                <w:spacing w:val="-4"/>
              </w:rPr>
            </w:pPr>
            <w:r w:rsidRPr="00935CB9">
              <w:rPr>
                <w:bCs/>
                <w:color w:val="000000"/>
                <w:spacing w:val="-4"/>
                <w:sz w:val="22"/>
                <w:szCs w:val="22"/>
              </w:rPr>
              <w:t>Воронежская область, г. Лиски, ул. Первомайская</w:t>
            </w:r>
          </w:p>
        </w:tc>
      </w:tr>
    </w:tbl>
    <w:p w:rsidR="00EC5412" w:rsidRDefault="008F7C5F">
      <w:r w:rsidRPr="008F7C5F">
        <w:rPr>
          <w:b/>
          <w:sz w:val="22"/>
          <w:szCs w:val="22"/>
        </w:rPr>
        <w:pict>
          <v:group id="_x0000_s1030" style="position:absolute;margin-left:-22.6pt;margin-top:73.8pt;width:545.65pt;height:1in;z-index:251665408;mso-wrap-distance-left:0;mso-wrap-distance-right:0;mso-position-horizontal-relative:text;mso-position-vertical-relative:text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4A443B" w:rsidRDefault="004A443B" w:rsidP="00374F94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4A443B" w:rsidRDefault="004A443B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EC5412" w:rsidSect="00935CB9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37" w:rsidRDefault="001F5937" w:rsidP="00D374C3">
      <w:r>
        <w:separator/>
      </w:r>
    </w:p>
  </w:endnote>
  <w:endnote w:type="continuationSeparator" w:id="1">
    <w:p w:rsidR="001F5937" w:rsidRDefault="001F5937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8F7C5F">
    <w:pPr>
      <w:pStyle w:val="a5"/>
      <w:jc w:val="right"/>
    </w:pPr>
    <w:fldSimple w:instr=" PAGE   \* MERGEFORMAT ">
      <w:r w:rsidR="00DB285A">
        <w:rPr>
          <w:noProof/>
        </w:rPr>
        <w:t>1</w:t>
      </w:r>
    </w:fldSimple>
  </w:p>
  <w:p w:rsidR="00B31EFC" w:rsidRPr="00DD483B" w:rsidRDefault="00B31EFC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935CB9">
      <w:rPr>
        <w:i/>
      </w:rPr>
      <w:t>17</w:t>
    </w:r>
    <w:r>
      <w:rPr>
        <w:i/>
      </w:rPr>
      <w:t xml:space="preserve"> </w:t>
    </w:r>
    <w:r w:rsidR="00935CB9">
      <w:rPr>
        <w:i/>
      </w:rPr>
      <w:t xml:space="preserve">апреля </w:t>
    </w:r>
    <w:r>
      <w:rPr>
        <w:i/>
      </w:rPr>
      <w:t xml:space="preserve">2020 </w:t>
    </w:r>
    <w:r w:rsidRPr="002B1309">
      <w:rPr>
        <w:i/>
      </w:rPr>
      <w:t>года №</w:t>
    </w:r>
    <w:r w:rsidR="00935CB9">
      <w:rPr>
        <w:i/>
      </w:rPr>
      <w:t>3</w:t>
    </w:r>
    <w:r w:rsidR="00004741">
      <w:rPr>
        <w:i/>
      </w:rPr>
      <w:t>2</w:t>
    </w:r>
    <w:r>
      <w:rPr>
        <w:i/>
      </w:rPr>
      <w:t>(6</w:t>
    </w:r>
    <w:r w:rsidR="00935CB9">
      <w:rPr>
        <w:i/>
      </w:rPr>
      <w:t>7</w:t>
    </w:r>
    <w:r>
      <w:rPr>
        <w:i/>
      </w:rPr>
      <w:t>6)</w:t>
    </w:r>
  </w:p>
  <w:p w:rsidR="00B31EFC" w:rsidRDefault="00B31EFC" w:rsidP="00B31EFC">
    <w:pPr>
      <w:pStyle w:val="a5"/>
      <w:ind w:right="360"/>
    </w:pPr>
  </w:p>
  <w:p w:rsidR="004A443B" w:rsidRDefault="004A44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37" w:rsidRDefault="001F5937" w:rsidP="00D374C3">
      <w:r>
        <w:separator/>
      </w:r>
    </w:p>
  </w:footnote>
  <w:footnote w:type="continuationSeparator" w:id="1">
    <w:p w:rsidR="001F5937" w:rsidRDefault="001F5937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9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7"/>
  </w:num>
  <w:num w:numId="13">
    <w:abstractNumId w:val="13"/>
  </w:num>
  <w:num w:numId="14">
    <w:abstractNumId w:val="20"/>
  </w:num>
  <w:num w:numId="15">
    <w:abstractNumId w:val="0"/>
  </w:num>
  <w:num w:numId="16">
    <w:abstractNumId w:val="1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15473F"/>
    <w:rsid w:val="00162266"/>
    <w:rsid w:val="00165FE1"/>
    <w:rsid w:val="001A095C"/>
    <w:rsid w:val="001A68E6"/>
    <w:rsid w:val="001C4945"/>
    <w:rsid w:val="001E7F0C"/>
    <w:rsid w:val="001F5937"/>
    <w:rsid w:val="002238F4"/>
    <w:rsid w:val="0026554C"/>
    <w:rsid w:val="00296559"/>
    <w:rsid w:val="002A076C"/>
    <w:rsid w:val="002A79AA"/>
    <w:rsid w:val="00337986"/>
    <w:rsid w:val="00374F94"/>
    <w:rsid w:val="00387B95"/>
    <w:rsid w:val="003D1877"/>
    <w:rsid w:val="0042577A"/>
    <w:rsid w:val="004538F3"/>
    <w:rsid w:val="0046434A"/>
    <w:rsid w:val="004A443B"/>
    <w:rsid w:val="004B2F62"/>
    <w:rsid w:val="004E271F"/>
    <w:rsid w:val="00570CBD"/>
    <w:rsid w:val="005765B6"/>
    <w:rsid w:val="005A3DD9"/>
    <w:rsid w:val="0064194D"/>
    <w:rsid w:val="0065711E"/>
    <w:rsid w:val="00657E44"/>
    <w:rsid w:val="006C63CC"/>
    <w:rsid w:val="00790729"/>
    <w:rsid w:val="007A1DA4"/>
    <w:rsid w:val="007C4D78"/>
    <w:rsid w:val="007E6489"/>
    <w:rsid w:val="008347BC"/>
    <w:rsid w:val="008975FC"/>
    <w:rsid w:val="008C4349"/>
    <w:rsid w:val="008C49BF"/>
    <w:rsid w:val="008F7C5F"/>
    <w:rsid w:val="00935CB9"/>
    <w:rsid w:val="00954BD9"/>
    <w:rsid w:val="009E581F"/>
    <w:rsid w:val="00A0245D"/>
    <w:rsid w:val="00A336E9"/>
    <w:rsid w:val="00A444A2"/>
    <w:rsid w:val="00A8337D"/>
    <w:rsid w:val="00B203A6"/>
    <w:rsid w:val="00B31EFC"/>
    <w:rsid w:val="00B67F0F"/>
    <w:rsid w:val="00BE10B1"/>
    <w:rsid w:val="00D374C3"/>
    <w:rsid w:val="00D45FD5"/>
    <w:rsid w:val="00DA4D0F"/>
    <w:rsid w:val="00DB285A"/>
    <w:rsid w:val="00DC4C49"/>
    <w:rsid w:val="00DC71BB"/>
    <w:rsid w:val="00E216EA"/>
    <w:rsid w:val="00E43CF7"/>
    <w:rsid w:val="00E56CCE"/>
    <w:rsid w:val="00E60D0A"/>
    <w:rsid w:val="00E84434"/>
    <w:rsid w:val="00EC5412"/>
    <w:rsid w:val="00EC557C"/>
    <w:rsid w:val="00F00812"/>
    <w:rsid w:val="00F04389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VMFK</cp:lastModifiedBy>
  <cp:revision>7</cp:revision>
  <dcterms:created xsi:type="dcterms:W3CDTF">2020-04-07T06:23:00Z</dcterms:created>
  <dcterms:modified xsi:type="dcterms:W3CDTF">2020-05-12T07:34:00Z</dcterms:modified>
</cp:coreProperties>
</file>