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A758C5" w:rsidP="008174AD">
      <w:pPr>
        <w:rPr>
          <w:smallCaps/>
          <w:color w:val="000000"/>
          <w:spacing w:val="4"/>
          <w:sz w:val="32"/>
          <w:szCs w:val="32"/>
        </w:rPr>
      </w:pPr>
      <w:r w:rsidRPr="00A758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835D4" w:rsidRDefault="00D835D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04</w:t>
                  </w:r>
                </w:p>
                <w:p w:rsidR="001355DA" w:rsidRPr="00143EDD" w:rsidRDefault="00D835D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марта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43EDD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1355DA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г</w:t>
                  </w:r>
                  <w:r w:rsidRPr="00143EDD">
                    <w:rPr>
                      <w:b/>
                      <w:i/>
                      <w:sz w:val="20"/>
                      <w:szCs w:val="20"/>
                    </w:rPr>
                    <w:t>од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355DA" w:rsidRPr="00053169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53169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9D5746">
                    <w:rPr>
                      <w:b/>
                      <w:i/>
                      <w:sz w:val="20"/>
                      <w:szCs w:val="20"/>
                    </w:rPr>
                    <w:t>25</w:t>
                  </w:r>
                </w:p>
                <w:p w:rsidR="001355DA" w:rsidRPr="00053169" w:rsidRDefault="00D545C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9D5746">
                    <w:rPr>
                      <w:b/>
                      <w:i/>
                      <w:sz w:val="20"/>
                      <w:szCs w:val="20"/>
                    </w:rPr>
                    <w:t>669</w:t>
                  </w:r>
                  <w:r w:rsidR="001355DA" w:rsidRPr="00053169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1355DA" w:rsidRDefault="001355DA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8C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</w:p>
    <w:p w:rsidR="008174AD" w:rsidRDefault="00A758C5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A758C5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ED1D16" w:rsidRDefault="00ED1D16" w:rsidP="008174AD">
      <w:pPr>
        <w:jc w:val="center"/>
        <w:rPr>
          <w:b/>
          <w:bCs/>
          <w:color w:val="000000"/>
          <w:sz w:val="28"/>
          <w:szCs w:val="28"/>
        </w:rPr>
      </w:pPr>
    </w:p>
    <w:p w:rsidR="00ED1D16" w:rsidRDefault="00ED1D16" w:rsidP="00ED1D1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C3" w:rsidRPr="005E5FAC" w:rsidRDefault="005837C3" w:rsidP="005837C3">
      <w:pPr>
        <w:pStyle w:val="1"/>
        <w:tabs>
          <w:tab w:val="left" w:pos="0"/>
        </w:tabs>
        <w:rPr>
          <w:sz w:val="18"/>
          <w:szCs w:val="18"/>
        </w:rPr>
      </w:pPr>
      <w:r w:rsidRPr="005E5FAC">
        <w:rPr>
          <w:sz w:val="18"/>
          <w:szCs w:val="18"/>
        </w:rPr>
        <w:t>АДМИНИСТРАЦИЯ ГОРОДСКОГО ПОСЕЛЕНИЯ  ГОРОД  ЛИСКИ</w:t>
      </w:r>
    </w:p>
    <w:p w:rsidR="005837C3" w:rsidRPr="005E5FAC" w:rsidRDefault="005837C3" w:rsidP="005837C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8"/>
          <w:szCs w:val="18"/>
        </w:rPr>
      </w:pPr>
      <w:r w:rsidRPr="005E5FAC">
        <w:rPr>
          <w:b/>
          <w:color w:val="000000"/>
          <w:spacing w:val="-4"/>
          <w:sz w:val="18"/>
          <w:szCs w:val="18"/>
        </w:rPr>
        <w:t xml:space="preserve">ЛИСКИНСКОГО МУНИЦИПАЛЬНОГО РАЙОНА </w:t>
      </w:r>
    </w:p>
    <w:p w:rsidR="005837C3" w:rsidRPr="005E5FAC" w:rsidRDefault="005837C3" w:rsidP="005837C3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8"/>
          <w:szCs w:val="18"/>
        </w:rPr>
      </w:pPr>
      <w:r w:rsidRPr="005E5FAC">
        <w:rPr>
          <w:b/>
          <w:color w:val="000000"/>
          <w:spacing w:val="-4"/>
          <w:sz w:val="18"/>
          <w:szCs w:val="18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837C3" w:rsidRPr="005E5FAC" w:rsidTr="001D75DE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37C3" w:rsidRPr="005E5FAC" w:rsidRDefault="005837C3" w:rsidP="001D75DE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37C3" w:rsidRPr="005E5FAC" w:rsidRDefault="005837C3" w:rsidP="001D75DE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Pr="005E5F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 А С П О Р Я Ж Е Н И Е</w:t>
            </w:r>
          </w:p>
        </w:tc>
      </w:tr>
    </w:tbl>
    <w:p w:rsidR="005837C3" w:rsidRPr="00BA4797" w:rsidRDefault="00A758C5" w:rsidP="00BA4797">
      <w:pPr>
        <w:shd w:val="clear" w:color="auto" w:fill="FFFFFF"/>
        <w:autoSpaceDE w:val="0"/>
        <w:ind w:right="-6"/>
        <w:rPr>
          <w:bCs/>
          <w:color w:val="000000"/>
          <w:spacing w:val="-4"/>
          <w:sz w:val="18"/>
          <w:szCs w:val="18"/>
        </w:rPr>
      </w:pPr>
      <w:r>
        <w:rPr>
          <w:bCs/>
          <w:noProof/>
          <w:color w:val="000000"/>
          <w:spacing w:val="-4"/>
          <w:sz w:val="18"/>
          <w:szCs w:val="18"/>
          <w:lang w:eastAsia="ru-RU"/>
        </w:rPr>
        <w:pict>
          <v:shape id="_x0000_s1041" type="#_x0000_t202" style="position:absolute;margin-left:381.5pt;margin-top:5.25pt;width:1in;height:23.25pt;z-index:251666432;mso-position-horizontal-relative:text;mso-position-vertical-relative:text" stroked="f">
            <v:textbox style="mso-next-textbox:#_x0000_s1041">
              <w:txbxContent>
                <w:p w:rsidR="005837C3" w:rsidRPr="00306B1B" w:rsidRDefault="005837C3" w:rsidP="005837C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835D4" w:rsidRPr="00D835D4" w:rsidRDefault="00D835D4" w:rsidP="00D835D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D835D4">
        <w:rPr>
          <w:bCs/>
          <w:color w:val="000000"/>
          <w:spacing w:val="-4"/>
          <w:sz w:val="16"/>
          <w:szCs w:val="16"/>
        </w:rPr>
        <w:t xml:space="preserve">от 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« </w:t>
      </w:r>
      <w:r>
        <w:rPr>
          <w:bCs/>
          <w:color w:val="000000"/>
          <w:spacing w:val="-4"/>
          <w:sz w:val="16"/>
          <w:szCs w:val="16"/>
          <w:u w:val="single"/>
        </w:rPr>
        <w:t>03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»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   марта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      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 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 2020</w:t>
      </w:r>
      <w:r w:rsidRPr="00D835D4">
        <w:rPr>
          <w:bCs/>
          <w:color w:val="000000"/>
          <w:spacing w:val="-4"/>
          <w:sz w:val="16"/>
          <w:szCs w:val="16"/>
        </w:rPr>
        <w:t xml:space="preserve"> г.  </w:t>
      </w:r>
      <w:r>
        <w:rPr>
          <w:bCs/>
          <w:color w:val="000000"/>
          <w:spacing w:val="-4"/>
          <w:sz w:val="16"/>
          <w:szCs w:val="16"/>
        </w:rPr>
        <w:t xml:space="preserve"> 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№ </w:t>
      </w:r>
      <w:r>
        <w:rPr>
          <w:bCs/>
          <w:color w:val="000000"/>
          <w:spacing w:val="-4"/>
          <w:sz w:val="16"/>
          <w:szCs w:val="16"/>
          <w:u w:val="single"/>
        </w:rPr>
        <w:t xml:space="preserve"> 58</w:t>
      </w:r>
      <w:r w:rsidRPr="00D835D4">
        <w:rPr>
          <w:bCs/>
          <w:color w:val="000000"/>
          <w:spacing w:val="-4"/>
          <w:sz w:val="16"/>
          <w:szCs w:val="16"/>
          <w:u w:val="single"/>
        </w:rPr>
        <w:t xml:space="preserve"> -р</w:t>
      </w:r>
    </w:p>
    <w:p w:rsidR="00D835D4" w:rsidRPr="00D835D4" w:rsidRDefault="00D835D4" w:rsidP="00D835D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D835D4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D835D4" w:rsidRPr="00F908C9" w:rsidRDefault="00D835D4" w:rsidP="00D835D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>О          проведении              аукциона</w:t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 xml:space="preserve">на              право              заключения </w:t>
      </w:r>
    </w:p>
    <w:p w:rsidR="00D835D4" w:rsidRPr="00D835D4" w:rsidRDefault="00D835D4" w:rsidP="00D835D4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>договора            на           размещение</w:t>
      </w:r>
      <w:r w:rsidRPr="00D835D4">
        <w:rPr>
          <w:b/>
          <w:sz w:val="16"/>
          <w:szCs w:val="16"/>
        </w:rPr>
        <w:tab/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>нестационарного торгового объекта</w:t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 xml:space="preserve">на            территории       городского </w:t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  <w:r w:rsidRPr="00D835D4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5D4" w:rsidRPr="00D835D4" w:rsidRDefault="00D835D4" w:rsidP="00D835D4">
      <w:pPr>
        <w:pStyle w:val="af4"/>
        <w:spacing w:after="0"/>
        <w:rPr>
          <w:b/>
          <w:sz w:val="16"/>
          <w:szCs w:val="16"/>
        </w:rPr>
      </w:pPr>
    </w:p>
    <w:p w:rsidR="00D835D4" w:rsidRPr="00D835D4" w:rsidRDefault="00D835D4" w:rsidP="00D835D4">
      <w:pPr>
        <w:jc w:val="both"/>
        <w:rPr>
          <w:sz w:val="16"/>
          <w:szCs w:val="16"/>
        </w:rPr>
      </w:pPr>
      <w:r w:rsidRPr="00D835D4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D835D4" w:rsidRPr="00D835D4" w:rsidRDefault="00D835D4" w:rsidP="00D835D4">
      <w:pPr>
        <w:pStyle w:val="af6"/>
        <w:ind w:right="49"/>
        <w:jc w:val="both"/>
        <w:rPr>
          <w:b w:val="0"/>
          <w:sz w:val="16"/>
          <w:szCs w:val="16"/>
        </w:rPr>
      </w:pPr>
      <w:r w:rsidRPr="00D835D4">
        <w:rPr>
          <w:b w:val="0"/>
          <w:sz w:val="16"/>
          <w:szCs w:val="16"/>
        </w:rPr>
        <w:t xml:space="preserve">      1.  Провести  25.03.2020 года в 14-00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№1-№6 согласно приложению 1 к настоящему распоряжению.</w:t>
      </w:r>
    </w:p>
    <w:p w:rsidR="00D835D4" w:rsidRPr="00D835D4" w:rsidRDefault="00D835D4" w:rsidP="00D835D4">
      <w:pPr>
        <w:pStyle w:val="af4"/>
        <w:spacing w:after="0"/>
        <w:jc w:val="both"/>
        <w:rPr>
          <w:sz w:val="16"/>
          <w:szCs w:val="16"/>
        </w:rPr>
      </w:pPr>
      <w:r w:rsidRPr="00D835D4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D835D4" w:rsidRPr="00D835D4" w:rsidRDefault="00D835D4" w:rsidP="00D835D4">
      <w:pPr>
        <w:jc w:val="both"/>
        <w:rPr>
          <w:color w:val="000000"/>
          <w:sz w:val="16"/>
          <w:szCs w:val="16"/>
        </w:rPr>
      </w:pPr>
      <w:r w:rsidRPr="00D835D4">
        <w:rPr>
          <w:sz w:val="16"/>
          <w:szCs w:val="16"/>
        </w:rPr>
        <w:t xml:space="preserve"> 2.1.    Начальную цену предмета аукциона на основании </w:t>
      </w:r>
      <w:r w:rsidRPr="00D835D4">
        <w:rPr>
          <w:color w:val="000000"/>
          <w:sz w:val="16"/>
          <w:szCs w:val="16"/>
        </w:rPr>
        <w:t xml:space="preserve">отчета об оценке рыночной стоимости  № 2020/НТО-047  от  02.03.2020г.,  составленного в соответствии     с     законодательством    Российской    Федерации  об </w:t>
      </w:r>
    </w:p>
    <w:p w:rsidR="00D835D4" w:rsidRPr="00D835D4" w:rsidRDefault="00D835D4" w:rsidP="00D835D4">
      <w:pPr>
        <w:jc w:val="both"/>
        <w:rPr>
          <w:color w:val="000000"/>
          <w:sz w:val="16"/>
          <w:szCs w:val="16"/>
        </w:rPr>
      </w:pPr>
    </w:p>
    <w:p w:rsidR="00D835D4" w:rsidRPr="00D835D4" w:rsidRDefault="00D835D4" w:rsidP="00D835D4">
      <w:pPr>
        <w:jc w:val="both"/>
        <w:rPr>
          <w:sz w:val="16"/>
          <w:szCs w:val="16"/>
        </w:rPr>
      </w:pPr>
      <w:r w:rsidRPr="00D835D4">
        <w:rPr>
          <w:color w:val="000000"/>
          <w:sz w:val="16"/>
          <w:szCs w:val="16"/>
        </w:rPr>
        <w:t>оценочной деятельности.</w:t>
      </w:r>
    </w:p>
    <w:p w:rsidR="00D835D4" w:rsidRPr="00D835D4" w:rsidRDefault="00D835D4" w:rsidP="00D835D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835D4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D835D4">
        <w:rPr>
          <w:color w:val="FF0000"/>
          <w:sz w:val="16"/>
          <w:szCs w:val="16"/>
        </w:rPr>
        <w:t xml:space="preserve"> </w:t>
      </w:r>
    </w:p>
    <w:p w:rsidR="00D835D4" w:rsidRPr="00D835D4" w:rsidRDefault="00D835D4" w:rsidP="00D835D4">
      <w:pPr>
        <w:pStyle w:val="af4"/>
        <w:spacing w:after="0"/>
        <w:jc w:val="both"/>
        <w:rPr>
          <w:sz w:val="16"/>
          <w:szCs w:val="16"/>
        </w:rPr>
      </w:pPr>
      <w:r w:rsidRPr="00D835D4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D835D4" w:rsidRPr="00D835D4" w:rsidRDefault="00D835D4" w:rsidP="00D835D4">
      <w:pPr>
        <w:jc w:val="both"/>
        <w:rPr>
          <w:sz w:val="16"/>
          <w:szCs w:val="16"/>
        </w:rPr>
      </w:pPr>
      <w:r w:rsidRPr="00D835D4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Лиски; - член комиссии;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Устименко Ольга Станиславовна – юрисконсульт администрации городского поселения город Лиски; - член комиссии;</w:t>
      </w:r>
    </w:p>
    <w:p w:rsidR="00D835D4" w:rsidRPr="00D835D4" w:rsidRDefault="00D835D4" w:rsidP="00D835D4">
      <w:pPr>
        <w:ind w:left="-142" w:right="284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-  Честикина Ольга Николаевна – инспектор МКУ «Служба городского управления»; - секретарь аукционной комиссии.</w:t>
      </w:r>
    </w:p>
    <w:p w:rsidR="00D835D4" w:rsidRPr="00D835D4" w:rsidRDefault="00D835D4" w:rsidP="00D835D4">
      <w:pPr>
        <w:spacing w:line="360" w:lineRule="auto"/>
        <w:ind w:left="-142" w:firstLine="568"/>
        <w:jc w:val="both"/>
        <w:rPr>
          <w:sz w:val="16"/>
          <w:szCs w:val="16"/>
        </w:rPr>
      </w:pPr>
      <w:r w:rsidRPr="00D835D4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D835D4" w:rsidRPr="00D835D4" w:rsidRDefault="00D835D4" w:rsidP="00D835D4">
      <w:pPr>
        <w:jc w:val="both"/>
        <w:rPr>
          <w:sz w:val="16"/>
          <w:szCs w:val="16"/>
          <w:lang w:eastAsia="ru-RU"/>
        </w:rPr>
      </w:pPr>
    </w:p>
    <w:p w:rsidR="00D835D4" w:rsidRPr="00D835D4" w:rsidRDefault="00D835D4" w:rsidP="00D835D4">
      <w:pPr>
        <w:jc w:val="both"/>
        <w:rPr>
          <w:sz w:val="16"/>
          <w:szCs w:val="16"/>
          <w:lang w:eastAsia="ru-RU"/>
        </w:rPr>
      </w:pPr>
    </w:p>
    <w:p w:rsidR="00D835D4" w:rsidRPr="00D835D4" w:rsidRDefault="00D835D4" w:rsidP="00D835D4">
      <w:pPr>
        <w:jc w:val="both"/>
        <w:rPr>
          <w:sz w:val="16"/>
          <w:szCs w:val="16"/>
          <w:lang w:eastAsia="ru-RU"/>
        </w:rPr>
      </w:pPr>
    </w:p>
    <w:p w:rsidR="00D835D4" w:rsidRPr="00D835D4" w:rsidRDefault="00D835D4" w:rsidP="00D835D4">
      <w:pPr>
        <w:jc w:val="both"/>
        <w:rPr>
          <w:sz w:val="16"/>
          <w:szCs w:val="16"/>
          <w:lang w:eastAsia="ru-RU"/>
        </w:rPr>
      </w:pPr>
      <w:r w:rsidRPr="00D835D4">
        <w:rPr>
          <w:sz w:val="16"/>
          <w:szCs w:val="16"/>
          <w:lang w:eastAsia="ru-RU"/>
        </w:rPr>
        <w:t>Глава администрации</w:t>
      </w:r>
    </w:p>
    <w:p w:rsidR="00D835D4" w:rsidRPr="00D835D4" w:rsidRDefault="00D835D4" w:rsidP="00D835D4">
      <w:pPr>
        <w:jc w:val="both"/>
        <w:rPr>
          <w:sz w:val="16"/>
          <w:szCs w:val="16"/>
        </w:rPr>
      </w:pPr>
      <w:r w:rsidRPr="00D835D4">
        <w:rPr>
          <w:sz w:val="16"/>
          <w:szCs w:val="16"/>
          <w:lang w:eastAsia="ru-RU"/>
        </w:rPr>
        <w:t>городского поселения город Лиски                                                 Е.В. Митюрёв</w:t>
      </w:r>
    </w:p>
    <w:tbl>
      <w:tblPr>
        <w:tblStyle w:val="af"/>
        <w:tblpPr w:leftFromText="180" w:rightFromText="180" w:vertAnchor="text" w:horzAnchor="margin" w:tblpXSpec="center" w:tblpY="1098"/>
        <w:tblW w:w="10740" w:type="dxa"/>
        <w:tblLayout w:type="fixed"/>
        <w:tblLook w:val="04A0"/>
      </w:tblPr>
      <w:tblGrid>
        <w:gridCol w:w="926"/>
        <w:gridCol w:w="1935"/>
        <w:gridCol w:w="903"/>
        <w:gridCol w:w="1448"/>
        <w:gridCol w:w="1013"/>
        <w:gridCol w:w="1538"/>
        <w:gridCol w:w="1701"/>
        <w:gridCol w:w="1276"/>
      </w:tblGrid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Адресный ориентир</w:t>
            </w:r>
          </w:p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</w:p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Номер на карте -схеме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Период размещения НТО</w:t>
            </w:r>
          </w:p>
          <w:p w:rsidR="00D835D4" w:rsidRPr="00D835D4" w:rsidRDefault="00D835D4" w:rsidP="000A6CDB">
            <w:pPr>
              <w:rPr>
                <w:sz w:val="16"/>
                <w:szCs w:val="16"/>
              </w:rPr>
            </w:pPr>
          </w:p>
          <w:p w:rsidR="00D835D4" w:rsidRPr="00D835D4" w:rsidRDefault="00D835D4" w:rsidP="000A6CDB">
            <w:pPr>
              <w:rPr>
                <w:sz w:val="16"/>
                <w:szCs w:val="16"/>
              </w:rPr>
            </w:pPr>
          </w:p>
          <w:p w:rsidR="00D835D4" w:rsidRPr="00D835D4" w:rsidRDefault="00D835D4" w:rsidP="000A6CDB">
            <w:pPr>
              <w:rPr>
                <w:sz w:val="16"/>
                <w:szCs w:val="16"/>
              </w:rPr>
            </w:pPr>
          </w:p>
          <w:p w:rsidR="00D835D4" w:rsidRPr="00D835D4" w:rsidRDefault="00D835D4" w:rsidP="000A6CDB">
            <w:pPr>
              <w:rPr>
                <w:sz w:val="16"/>
                <w:szCs w:val="16"/>
              </w:rPr>
            </w:pPr>
          </w:p>
          <w:p w:rsidR="00D835D4" w:rsidRPr="00D835D4" w:rsidRDefault="00D835D4" w:rsidP="000A6CDB">
            <w:pPr>
              <w:tabs>
                <w:tab w:val="left" w:pos="1455"/>
              </w:tabs>
              <w:rPr>
                <w:sz w:val="16"/>
                <w:szCs w:val="16"/>
              </w:rPr>
            </w:pPr>
            <w:r w:rsidRPr="00D835D4">
              <w:rPr>
                <w:sz w:val="16"/>
                <w:szCs w:val="16"/>
              </w:rPr>
              <w:tab/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Площадь</w:t>
            </w:r>
          </w:p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кв. м.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Вид НТО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 xml:space="preserve">Сумма задатка руб. </w:t>
            </w:r>
          </w:p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100% от начальной стоимости лота</w:t>
            </w:r>
          </w:p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  <w:tr w:rsidR="00D835D4" w:rsidRPr="00D835D4" w:rsidTr="000A6CDB">
        <w:trPr>
          <w:trHeight w:val="147"/>
        </w:trPr>
        <w:tc>
          <w:tcPr>
            <w:tcW w:w="926" w:type="dxa"/>
          </w:tcPr>
          <w:p w:rsidR="00D835D4" w:rsidRPr="00D835D4" w:rsidRDefault="00D835D4" w:rsidP="000A6CDB">
            <w:pPr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35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Ул. Свердлова, 72        (прилегающая территория)</w:t>
            </w:r>
          </w:p>
        </w:tc>
        <w:tc>
          <w:tcPr>
            <w:tcW w:w="90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013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38" w:type="dxa"/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Цветочный базар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5D4" w:rsidRPr="00D835D4" w:rsidRDefault="00D835D4" w:rsidP="000A6CDB">
            <w:pPr>
              <w:jc w:val="center"/>
              <w:rPr>
                <w:b/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35D4" w:rsidRPr="00D835D4" w:rsidRDefault="00D835D4" w:rsidP="000A6CDB">
            <w:pPr>
              <w:rPr>
                <w:sz w:val="16"/>
                <w:szCs w:val="16"/>
              </w:rPr>
            </w:pPr>
            <w:r w:rsidRPr="00D835D4">
              <w:rPr>
                <w:b/>
                <w:sz w:val="16"/>
                <w:szCs w:val="16"/>
              </w:rPr>
              <w:t>4 631</w:t>
            </w:r>
          </w:p>
        </w:tc>
      </w:tr>
    </w:tbl>
    <w:p w:rsidR="00D835D4" w:rsidRPr="00D835D4" w:rsidRDefault="00D835D4" w:rsidP="00D835D4">
      <w:pPr>
        <w:pStyle w:val="af6"/>
        <w:ind w:left="4962" w:right="49"/>
        <w:jc w:val="right"/>
        <w:rPr>
          <w:sz w:val="16"/>
          <w:szCs w:val="16"/>
        </w:rPr>
      </w:pPr>
      <w:r w:rsidRPr="00D835D4">
        <w:rPr>
          <w:sz w:val="16"/>
          <w:szCs w:val="16"/>
        </w:rPr>
        <w:t xml:space="preserve">                    Приложен</w:t>
      </w:r>
      <w:r w:rsidR="00B439D6">
        <w:rPr>
          <w:sz w:val="16"/>
          <w:szCs w:val="16"/>
        </w:rPr>
        <w:t xml:space="preserve">ие 1 к распоряжению   </w:t>
      </w:r>
      <w:r w:rsidRPr="00D835D4">
        <w:rPr>
          <w:sz w:val="16"/>
          <w:szCs w:val="16"/>
        </w:rPr>
        <w:t>администрации городского поселения город Лиски Лискинского муниципального района Вороне</w:t>
      </w:r>
      <w:r w:rsidR="00B439D6">
        <w:rPr>
          <w:sz w:val="16"/>
          <w:szCs w:val="16"/>
        </w:rPr>
        <w:t>жской области __03марта___ №_58</w:t>
      </w:r>
      <w:r w:rsidRPr="00D835D4">
        <w:rPr>
          <w:sz w:val="16"/>
          <w:szCs w:val="16"/>
        </w:rPr>
        <w:t>__</w:t>
      </w:r>
    </w:p>
    <w:p w:rsidR="00D835D4" w:rsidRPr="00D835D4" w:rsidRDefault="00D835D4" w:rsidP="00D835D4">
      <w:pPr>
        <w:rPr>
          <w:sz w:val="16"/>
          <w:szCs w:val="16"/>
          <w:lang w:eastAsia="ru-RU"/>
        </w:rPr>
      </w:pPr>
    </w:p>
    <w:p w:rsidR="00E23B6B" w:rsidRPr="00E23B6B" w:rsidRDefault="00E23B6B" w:rsidP="00E23B6B">
      <w:pPr>
        <w:rPr>
          <w:sz w:val="18"/>
          <w:szCs w:val="18"/>
        </w:rPr>
      </w:pPr>
    </w:p>
    <w:p w:rsidR="00E23B6B" w:rsidRPr="00E23B6B" w:rsidRDefault="00E23B6B" w:rsidP="00E23B6B">
      <w:pPr>
        <w:rPr>
          <w:sz w:val="18"/>
          <w:szCs w:val="18"/>
        </w:rPr>
      </w:pPr>
    </w:p>
    <w:p w:rsidR="008174AD" w:rsidRPr="00E23B6B" w:rsidRDefault="00A758C5" w:rsidP="008174AD">
      <w:pPr>
        <w:shd w:val="clear" w:color="auto" w:fill="FFFFFF"/>
        <w:spacing w:before="235"/>
        <w:rPr>
          <w:b/>
          <w:color w:val="000000"/>
          <w:spacing w:val="-4"/>
          <w:sz w:val="18"/>
          <w:szCs w:val="18"/>
        </w:rPr>
      </w:pPr>
      <w:r w:rsidRPr="00A758C5">
        <w:rPr>
          <w:b/>
          <w:sz w:val="18"/>
          <w:szCs w:val="18"/>
        </w:rPr>
        <w:pict>
          <v:group id="_x0000_s1030" style="position:absolute;margin-left:-23.65pt;margin-top:2.2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1355DA" w:rsidRDefault="001355DA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ципального  района Воронежской области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396900, г.Лиски, Воронежская область, проспект Ленина – 32. Тел: 4-55-44; 4-65-52.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усл.печ.л.;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 w:rsidR="008174AD" w:rsidRPr="00E23B6B">
        <w:rPr>
          <w:b/>
          <w:color w:val="000000"/>
          <w:spacing w:val="-4"/>
          <w:sz w:val="18"/>
          <w:szCs w:val="18"/>
        </w:rPr>
        <w:t xml:space="preserve">                                         </w:t>
      </w:r>
    </w:p>
    <w:p w:rsidR="008174AD" w:rsidRPr="00E23B6B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18"/>
          <w:szCs w:val="18"/>
        </w:rPr>
      </w:pPr>
      <w:r w:rsidRPr="00E23B6B">
        <w:rPr>
          <w:i/>
          <w:iCs/>
          <w:sz w:val="18"/>
          <w:szCs w:val="18"/>
        </w:rPr>
        <w:t xml:space="preserve">                                                      </w:t>
      </w:r>
    </w:p>
    <w:p w:rsidR="002F5902" w:rsidRPr="00E23B6B" w:rsidRDefault="002F5902">
      <w:pPr>
        <w:rPr>
          <w:sz w:val="18"/>
          <w:szCs w:val="18"/>
        </w:rPr>
      </w:pPr>
    </w:p>
    <w:sectPr w:rsidR="002F5902" w:rsidRPr="00E23B6B" w:rsidSect="0051598E">
      <w:headerReference w:type="default" r:id="rId8"/>
      <w:footerReference w:type="default" r:id="rId9"/>
      <w:footnotePr>
        <w:pos w:val="beneathText"/>
      </w:footnotePr>
      <w:pgSz w:w="11905" w:h="16837"/>
      <w:pgMar w:top="1242" w:right="851" w:bottom="567" w:left="1134" w:header="709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28" w:rsidRDefault="00686128" w:rsidP="00291A32">
      <w:r>
        <w:separator/>
      </w:r>
    </w:p>
  </w:endnote>
  <w:endnote w:type="continuationSeparator" w:id="1">
    <w:p w:rsidR="00686128" w:rsidRDefault="00686128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Pr="00ED1D16" w:rsidRDefault="001355DA">
    <w:pPr>
      <w:pStyle w:val="a5"/>
      <w:rPr>
        <w:i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="00BA4797">
      <w:rPr>
        <w:i/>
      </w:rPr>
      <w:t xml:space="preserve">от </w:t>
    </w:r>
    <w:r w:rsidR="00B439D6">
      <w:rPr>
        <w:i/>
      </w:rPr>
      <w:t>04 марта</w:t>
    </w:r>
    <w:r w:rsidR="0051598E">
      <w:rPr>
        <w:i/>
      </w:rPr>
      <w:t xml:space="preserve"> 2020</w:t>
    </w:r>
    <w:r>
      <w:rPr>
        <w:i/>
      </w:rPr>
      <w:t xml:space="preserve"> </w:t>
    </w:r>
    <w:r w:rsidRPr="002B1309">
      <w:rPr>
        <w:i/>
      </w:rPr>
      <w:t xml:space="preserve">года № </w:t>
    </w:r>
    <w:r w:rsidR="00B439D6">
      <w:rPr>
        <w:i/>
      </w:rPr>
      <w:t>26</w:t>
    </w:r>
    <w:r w:rsidR="009D5746">
      <w:rPr>
        <w:i/>
      </w:rPr>
      <w:t xml:space="preserve"> (669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28" w:rsidRDefault="00686128" w:rsidP="00291A32">
      <w:r>
        <w:separator/>
      </w:r>
    </w:p>
  </w:footnote>
  <w:footnote w:type="continuationSeparator" w:id="1">
    <w:p w:rsidR="00686128" w:rsidRDefault="00686128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Default="00A758C5">
    <w:pPr>
      <w:pStyle w:val="a3"/>
      <w:jc w:val="right"/>
    </w:pPr>
    <w:fldSimple w:instr=" PAGE   \* MERGEFORMAT ">
      <w:r w:rsidR="009D5746">
        <w:rPr>
          <w:noProof/>
        </w:rPr>
        <w:t>1</w:t>
      </w:r>
    </w:fldSimple>
  </w:p>
  <w:p w:rsidR="001355DA" w:rsidRPr="002B1309" w:rsidRDefault="001355DA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10941F9"/>
    <w:multiLevelType w:val="multilevel"/>
    <w:tmpl w:val="6F9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5194"/>
    <w:multiLevelType w:val="multilevel"/>
    <w:tmpl w:val="24C28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862FB9"/>
    <w:multiLevelType w:val="multilevel"/>
    <w:tmpl w:val="267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391"/>
    <w:multiLevelType w:val="multilevel"/>
    <w:tmpl w:val="F70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D73"/>
    <w:multiLevelType w:val="multilevel"/>
    <w:tmpl w:val="414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473"/>
    <w:multiLevelType w:val="multilevel"/>
    <w:tmpl w:val="A3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21AF8"/>
    <w:rsid w:val="00025A43"/>
    <w:rsid w:val="000B5A83"/>
    <w:rsid w:val="000D0278"/>
    <w:rsid w:val="00121FCB"/>
    <w:rsid w:val="00130CB9"/>
    <w:rsid w:val="001355DA"/>
    <w:rsid w:val="00143197"/>
    <w:rsid w:val="001B69F2"/>
    <w:rsid w:val="001C297A"/>
    <w:rsid w:val="002628C9"/>
    <w:rsid w:val="00291A32"/>
    <w:rsid w:val="0029205C"/>
    <w:rsid w:val="002A258A"/>
    <w:rsid w:val="002B1227"/>
    <w:rsid w:val="002B21F3"/>
    <w:rsid w:val="002F3373"/>
    <w:rsid w:val="002F5902"/>
    <w:rsid w:val="003506FC"/>
    <w:rsid w:val="003557E9"/>
    <w:rsid w:val="00392177"/>
    <w:rsid w:val="003D01E8"/>
    <w:rsid w:val="004163E7"/>
    <w:rsid w:val="00486293"/>
    <w:rsid w:val="0051598E"/>
    <w:rsid w:val="00575E03"/>
    <w:rsid w:val="005837C3"/>
    <w:rsid w:val="00590F56"/>
    <w:rsid w:val="005B0353"/>
    <w:rsid w:val="005C3842"/>
    <w:rsid w:val="005E5FAC"/>
    <w:rsid w:val="006215F7"/>
    <w:rsid w:val="00686128"/>
    <w:rsid w:val="006F23B6"/>
    <w:rsid w:val="006F4F4B"/>
    <w:rsid w:val="00735E7F"/>
    <w:rsid w:val="007A72F3"/>
    <w:rsid w:val="007C0323"/>
    <w:rsid w:val="008174AD"/>
    <w:rsid w:val="00944A87"/>
    <w:rsid w:val="00977DC2"/>
    <w:rsid w:val="00985C33"/>
    <w:rsid w:val="009D5746"/>
    <w:rsid w:val="009E1F5B"/>
    <w:rsid w:val="009E48CB"/>
    <w:rsid w:val="00A23C36"/>
    <w:rsid w:val="00A67377"/>
    <w:rsid w:val="00A758C5"/>
    <w:rsid w:val="00AD1B4F"/>
    <w:rsid w:val="00AF5112"/>
    <w:rsid w:val="00B1756B"/>
    <w:rsid w:val="00B439D6"/>
    <w:rsid w:val="00B720FE"/>
    <w:rsid w:val="00BA4797"/>
    <w:rsid w:val="00BB4399"/>
    <w:rsid w:val="00BC6823"/>
    <w:rsid w:val="00CA1531"/>
    <w:rsid w:val="00CC59F0"/>
    <w:rsid w:val="00D545CE"/>
    <w:rsid w:val="00D835D4"/>
    <w:rsid w:val="00DC7ABF"/>
    <w:rsid w:val="00DE1782"/>
    <w:rsid w:val="00E07BEB"/>
    <w:rsid w:val="00E17DA2"/>
    <w:rsid w:val="00E23B6B"/>
    <w:rsid w:val="00E551EB"/>
    <w:rsid w:val="00ED1D16"/>
    <w:rsid w:val="00EF2433"/>
    <w:rsid w:val="00F16829"/>
    <w:rsid w:val="00F911A3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A2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25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0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lock Text"/>
    <w:basedOn w:val="a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9">
    <w:name w:val="Emphasis"/>
    <w:basedOn w:val="a0"/>
    <w:qFormat/>
    <w:rsid w:val="008174AD"/>
    <w:rPr>
      <w:i/>
      <w:iCs/>
    </w:rPr>
  </w:style>
  <w:style w:type="paragraph" w:customStyle="1" w:styleId="formattext">
    <w:name w:val="formattext"/>
    <w:basedOn w:val="a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сновной текст4"/>
    <w:basedOn w:val="a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0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a">
    <w:name w:val="Balloon Text"/>
    <w:basedOn w:val="a"/>
    <w:link w:val="ab"/>
    <w:semiHidden/>
    <w:unhideWhenUsed/>
    <w:rsid w:val="00817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25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rsid w:val="002A258A"/>
    <w:pPr>
      <w:widowControl w:val="0"/>
      <w:ind w:right="43" w:firstLine="567"/>
    </w:pPr>
    <w:rPr>
      <w:rFonts w:ascii="Arial" w:eastAsia="Lucida Sans Unicode" w:hAnsi="Arial"/>
      <w:kern w:val="1"/>
      <w:sz w:val="28"/>
    </w:rPr>
  </w:style>
  <w:style w:type="character" w:customStyle="1" w:styleId="ae">
    <w:name w:val="Основной текст с отступом Знак"/>
    <w:basedOn w:val="a0"/>
    <w:link w:val="ad"/>
    <w:rsid w:val="002A258A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210">
    <w:name w:val="Основной текст с отступом 21"/>
    <w:basedOn w:val="a"/>
    <w:rsid w:val="002A258A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table" w:styleId="af">
    <w:name w:val="Table Grid"/>
    <w:basedOn w:val="a1"/>
    <w:uiPriority w:val="59"/>
    <w:rsid w:val="002A2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A258A"/>
    <w:rPr>
      <w:color w:val="0000FF"/>
      <w:u w:val="single"/>
    </w:rPr>
  </w:style>
  <w:style w:type="paragraph" w:styleId="af1">
    <w:name w:val="Normal (Web)"/>
    <w:basedOn w:val="a"/>
    <w:rsid w:val="002A25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qFormat/>
    <w:rsid w:val="002A258A"/>
    <w:rPr>
      <w:b/>
      <w:bCs/>
    </w:rPr>
  </w:style>
  <w:style w:type="character" w:customStyle="1" w:styleId="fst">
    <w:name w:val="fst"/>
    <w:basedOn w:val="a0"/>
    <w:rsid w:val="002A258A"/>
  </w:style>
  <w:style w:type="paragraph" w:styleId="af3">
    <w:name w:val="No Spacing"/>
    <w:uiPriority w:val="1"/>
    <w:qFormat/>
    <w:rsid w:val="00ED1D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837C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3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BC682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C68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2019-06-03T10:40:00Z</cp:lastPrinted>
  <dcterms:created xsi:type="dcterms:W3CDTF">2020-03-04T05:29:00Z</dcterms:created>
  <dcterms:modified xsi:type="dcterms:W3CDTF">2020-03-05T06:49:00Z</dcterms:modified>
</cp:coreProperties>
</file>