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B90CF0">
        <w:rPr>
          <w:rFonts w:ascii="Times New Roman" w:hAnsi="Times New Roman" w:cs="Times New Roman"/>
          <w:b/>
          <w:sz w:val="28"/>
          <w:szCs w:val="28"/>
        </w:rPr>
        <w:t>8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24C8">
        <w:rPr>
          <w:rFonts w:ascii="Times New Roman" w:hAnsi="Times New Roman" w:cs="Times New Roman"/>
          <w:b/>
          <w:sz w:val="28"/>
          <w:szCs w:val="28"/>
        </w:rPr>
        <w:t>16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6D24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6D24C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6D24C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6D24C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2C2331" w:rsidP="002C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1. О 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2022 год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Суворовой Н.И., секретаря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2331" w:rsidRPr="002C2331" w:rsidRDefault="002C2331" w:rsidP="001059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Суворову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2331">
        <w:rPr>
          <w:rFonts w:ascii="Times New Roman" w:hAnsi="Times New Roman" w:cs="Times New Roman"/>
          <w:sz w:val="28"/>
          <w:szCs w:val="28"/>
        </w:rPr>
        <w:t>которая сообщила, что</w:t>
      </w:r>
      <w:r w:rsidRPr="002C2331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создана необходимая правовая база для проведения </w:t>
      </w:r>
      <w:proofErr w:type="spellStart"/>
      <w:r w:rsidRPr="002C2331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2C2331">
        <w:rPr>
          <w:rFonts w:ascii="Times New Roman" w:eastAsia="Calibri" w:hAnsi="Times New Roman" w:cs="Times New Roman"/>
          <w:sz w:val="28"/>
          <w:szCs w:val="28"/>
        </w:rPr>
        <w:t xml:space="preserve"> политики в органах государственной власти и органах местного самоуправления. Основополагающим нормативным правовым актом выступ</w:t>
      </w:r>
      <w:r>
        <w:rPr>
          <w:rFonts w:ascii="Times New Roman" w:eastAsia="Calibri" w:hAnsi="Times New Roman" w:cs="Times New Roman"/>
          <w:sz w:val="28"/>
          <w:szCs w:val="28"/>
        </w:rPr>
        <w:t>ает</w:t>
      </w:r>
      <w:r w:rsidRPr="002C233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25.12.20089 №273-ФЗ «О противодействии коррупции». Он установил основные принципы противодействия коррупции и борьбы с ней, а также обосновал формирование нормативно-правовой базы на федеральном, региональном и муниципальном уровнях. Соответствующие изменения были внесены в федеральный закон от 06.10.2003 №131-ФЗ «Об общих принципах организации местного самоуправления в Российской Федерации» и другие.</w:t>
      </w:r>
    </w:p>
    <w:p w:rsidR="002C2331" w:rsidRPr="002C2331" w:rsidRDefault="002C2331" w:rsidP="001059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части 10.1 статьи 40 Закона №131-ФЗ полномочия депутата, члена выборного органа местного самоуправления, выборного должностного лица, замещающего муниципальную должность, прекращаются досрочно в случае, в частности, не </w:t>
      </w:r>
      <w:r w:rsidRPr="002C2331">
        <w:rPr>
          <w:rFonts w:ascii="Times New Roman" w:hAnsi="Times New Roman" w:cs="Times New Roman"/>
          <w:sz w:val="28"/>
          <w:szCs w:val="28"/>
        </w:rPr>
        <w:t xml:space="preserve">предоставления сведений о своих доходах, расходах, об имуществе и обязательствах имущественного </w:t>
      </w:r>
      <w:r w:rsidRPr="002C2331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и своих супруги (супруга) и несовершеннолетних детей (далее – Сведения).  </w:t>
      </w:r>
    </w:p>
    <w:p w:rsidR="002C2331" w:rsidRDefault="002C2331" w:rsidP="001059E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В состав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входит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2331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23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C2331">
        <w:rPr>
          <w:rFonts w:ascii="Times New Roman" w:hAnsi="Times New Roman" w:cs="Times New Roman"/>
          <w:sz w:val="28"/>
          <w:szCs w:val="28"/>
        </w:rPr>
        <w:t xml:space="preserve">избирательным округам. Сведения за отчетный 2022 г. должны быть представлены всеми депутатами в срок до 30.04.2023 г. </w:t>
      </w:r>
    </w:p>
    <w:p w:rsidR="00AA5133" w:rsidRDefault="00AA5133" w:rsidP="00105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331">
        <w:rPr>
          <w:rFonts w:ascii="Times New Roman" w:hAnsi="Times New Roman" w:cs="Times New Roman"/>
          <w:sz w:val="28"/>
          <w:szCs w:val="28"/>
        </w:rPr>
        <w:t xml:space="preserve">Суворова Н.И. познакомила членов </w:t>
      </w:r>
      <w:r w:rsidR="002C2331" w:rsidRPr="002C2331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2C233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2331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>1.Принять информацию Суворовой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9C7803">
        <w:rPr>
          <w:rFonts w:ascii="Times New Roman" w:hAnsi="Times New Roman" w:cs="Times New Roman"/>
          <w:sz w:val="28"/>
          <w:szCs w:val="28"/>
        </w:rPr>
        <w:t>,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2.Ознакомить депутатов Совета народных депутатов городского поселения город Лиски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</w:r>
    </w:p>
    <w:p w:rsidR="00E815F2" w:rsidRDefault="00AA5133" w:rsidP="00AA51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3.Рекомендовать депутатам Совета народных депутатов городского поселения 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сдать справки о доходах, расходах и обязательствах имущественного характера себя и членов своей семьи за 2022 год</w:t>
      </w:r>
      <w:r>
        <w:rPr>
          <w:rFonts w:ascii="Times New Roman" w:hAnsi="Times New Roman" w:cs="Times New Roman"/>
          <w:sz w:val="28"/>
          <w:szCs w:val="28"/>
        </w:rPr>
        <w:t xml:space="preserve"> до 30.04.2023 года.</w:t>
      </w:r>
    </w:p>
    <w:p w:rsidR="00AA5133" w:rsidRPr="00AA5133" w:rsidRDefault="00AA5133" w:rsidP="00AA51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6D2E" w:rsidRPr="002C2331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331">
        <w:rPr>
          <w:rFonts w:ascii="Times New Roman" w:hAnsi="Times New Roman" w:cs="Times New Roman"/>
          <w:b/>
          <w:i/>
          <w:sz w:val="24"/>
          <w:szCs w:val="24"/>
        </w:rPr>
        <w:lastRenderedPageBreak/>
        <w:t>Голосовали:</w:t>
      </w:r>
      <w:r w:rsidRPr="002C233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2C2331" w:rsidTr="007D6D2E">
        <w:tc>
          <w:tcPr>
            <w:tcW w:w="675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1059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1059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1059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130CA5" w:rsidRDefault="00130CA5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>, «против»- нет, «воздержались»- нет)</w:t>
      </w:r>
    </w:p>
    <w:p w:rsidR="007D6D2E" w:rsidRPr="002C2331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2C2331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F2" w:rsidRPr="002C2331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RPr="002C2331" w:rsidTr="00FD20E4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RPr="002C2331" w:rsidTr="004F3967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35" w:rsidRDefault="00773A35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RPr="002C2331" w:rsidTr="004F3967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RPr="002C2331" w:rsidTr="00FD20E4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Pr="002C2331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55FC2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3A35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0CF0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096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2024-06-02T13:59:00Z</cp:lastPrinted>
  <dcterms:created xsi:type="dcterms:W3CDTF">2024-05-30T16:41:00Z</dcterms:created>
  <dcterms:modified xsi:type="dcterms:W3CDTF">2024-06-02T13:59:00Z</dcterms:modified>
</cp:coreProperties>
</file>