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D0F23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D0F23" w:rsidP="000D0F23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bookmarkStart w:id="0" w:name="_GoBack"/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 w:rsidR="000007EF"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 w:rsidR="000007EF"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>
        <w:rPr>
          <w:rFonts w:eastAsia="Times New Roman"/>
          <w:lang w:eastAsia="ar-SA"/>
        </w:rPr>
        <w:t>Ханданян</w:t>
      </w:r>
      <w:proofErr w:type="spellEnd"/>
      <w:r>
        <w:rPr>
          <w:rFonts w:eastAsia="Times New Roman"/>
          <w:lang w:eastAsia="ar-SA"/>
        </w:rPr>
        <w:t xml:space="preserve"> Марине </w:t>
      </w:r>
      <w:proofErr w:type="spellStart"/>
      <w:r>
        <w:rPr>
          <w:rFonts w:eastAsia="Times New Roman"/>
          <w:lang w:eastAsia="ar-SA"/>
        </w:rPr>
        <w:t>Рубиковны</w:t>
      </w:r>
      <w:proofErr w:type="spellEnd"/>
      <w:r w:rsidR="00092902">
        <w:rPr>
          <w:rFonts w:eastAsia="Times New Roman"/>
          <w:lang w:eastAsia="ar-SA"/>
        </w:rPr>
        <w:t xml:space="preserve"> № </w:t>
      </w:r>
      <w:r>
        <w:rPr>
          <w:rFonts w:eastAsia="Times New Roman"/>
          <w:lang w:eastAsia="ar-SA"/>
        </w:rPr>
        <w:t>26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2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>
        <w:rPr>
          <w:rFonts w:eastAsia="Times New Roman"/>
          <w:lang w:eastAsia="ar-SA"/>
        </w:rPr>
        <w:t>5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0D0F23" w:rsidRDefault="00092902" w:rsidP="000D0F23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 w:rsidR="000D0F23">
        <w:rPr>
          <w:rFonts w:eastAsia="Times New Roman"/>
          <w:lang w:eastAsia="ar-SA"/>
        </w:rPr>
        <w:t>Ханданян</w:t>
      </w:r>
      <w:proofErr w:type="spellEnd"/>
      <w:r w:rsidR="000D0F23">
        <w:rPr>
          <w:rFonts w:eastAsia="Times New Roman"/>
          <w:lang w:eastAsia="ar-SA"/>
        </w:rPr>
        <w:t xml:space="preserve"> Марине </w:t>
      </w:r>
      <w:proofErr w:type="spellStart"/>
      <w:r w:rsidR="000D0F23">
        <w:rPr>
          <w:rFonts w:eastAsia="Times New Roman"/>
          <w:lang w:eastAsia="ar-SA"/>
        </w:rPr>
        <w:t>Рубиковне</w:t>
      </w:r>
      <w:proofErr w:type="spellEnd"/>
      <w:r w:rsidR="00950827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950827">
        <w:rPr>
          <w:rFonts w:eastAsia="Times New Roman"/>
          <w:bCs/>
          <w:color w:val="000000"/>
          <w:spacing w:val="-4"/>
          <w:lang w:eastAsia="ar-SA"/>
        </w:rPr>
        <w:t>1</w:t>
      </w:r>
      <w:r w:rsidR="000D0F23">
        <w:rPr>
          <w:rFonts w:eastAsia="Times New Roman"/>
          <w:bCs/>
          <w:color w:val="000000"/>
          <w:spacing w:val="-4"/>
          <w:lang w:eastAsia="ar-SA"/>
        </w:rPr>
        <w:t>7115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0D0F23">
        <w:rPr>
          <w:rFonts w:eastAsia="Times New Roman"/>
          <w:bCs/>
          <w:color w:val="000000"/>
          <w:spacing w:val="-4"/>
          <w:lang w:eastAsia="ar-SA"/>
        </w:rPr>
        <w:t>88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0D0F23">
        <w:rPr>
          <w:rFonts w:eastAsia="Times New Roman"/>
          <w:bCs/>
          <w:color w:val="000000"/>
          <w:spacing w:val="-4"/>
          <w:lang w:eastAsia="ar-SA"/>
        </w:rPr>
        <w:t>324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 xml:space="preserve">Воронежская  область,  р-н Лискинский, г. Лиски, ул. </w:t>
      </w:r>
      <w:r w:rsidR="000D0F23">
        <w:rPr>
          <w:rFonts w:eastAsia="Times New Roman"/>
          <w:lang w:eastAsia="ru-RU"/>
        </w:rPr>
        <w:t>Трудовые Резервы</w:t>
      </w:r>
      <w:r w:rsidR="00140992">
        <w:rPr>
          <w:rFonts w:eastAsia="Times New Roman"/>
          <w:lang w:eastAsia="ru-RU"/>
        </w:rPr>
        <w:t>,</w:t>
      </w:r>
      <w:r w:rsidR="000D0F23">
        <w:rPr>
          <w:rFonts w:eastAsia="Times New Roman"/>
          <w:lang w:eastAsia="ru-RU"/>
        </w:rPr>
        <w:t xml:space="preserve"> </w:t>
      </w:r>
      <w:r w:rsidR="00950827">
        <w:rPr>
          <w:rFonts w:eastAsia="Times New Roman"/>
          <w:lang w:eastAsia="ru-RU"/>
        </w:rPr>
        <w:t xml:space="preserve">земельный участок </w:t>
      </w:r>
      <w:r w:rsidR="000D0F23">
        <w:rPr>
          <w:rFonts w:eastAsia="Times New Roman"/>
          <w:lang w:eastAsia="ru-RU"/>
        </w:rPr>
        <w:t>64</w:t>
      </w:r>
      <w:proofErr w:type="gramStart"/>
      <w:r w:rsidR="000D0F23">
        <w:rPr>
          <w:rFonts w:eastAsia="Times New Roman"/>
          <w:lang w:eastAsia="ru-RU"/>
        </w:rPr>
        <w:t xml:space="preserve"> А</w:t>
      </w:r>
      <w:proofErr w:type="gramEnd"/>
      <w:r w:rsidR="000D0F23">
        <w:rPr>
          <w:rFonts w:eastAsia="Times New Roman"/>
          <w:lang w:eastAsia="ru-RU"/>
        </w:rPr>
        <w:t xml:space="preserve">, </w:t>
      </w:r>
      <w:r w:rsidR="00140992">
        <w:rPr>
          <w:rFonts w:eastAsia="Times New Roman"/>
          <w:lang w:eastAsia="ru-RU"/>
        </w:rPr>
        <w:t xml:space="preserve"> в</w:t>
      </w:r>
      <w:r w:rsidR="000D0F23">
        <w:rPr>
          <w:rFonts w:eastAsia="Times New Roman"/>
          <w:lang w:eastAsia="ru-RU"/>
        </w:rPr>
        <w:t xml:space="preserve"> </w:t>
      </w:r>
      <w:r w:rsidR="00140992">
        <w:rPr>
          <w:rFonts w:eastAsia="Times New Roman"/>
          <w:lang w:eastAsia="ru-RU"/>
        </w:rPr>
        <w:t xml:space="preserve"> части </w:t>
      </w:r>
      <w:r w:rsidR="000D0F23">
        <w:rPr>
          <w:rFonts w:eastAsia="Times New Roman"/>
          <w:lang w:eastAsia="ru-RU"/>
        </w:rPr>
        <w:t xml:space="preserve"> </w:t>
      </w:r>
      <w:r w:rsidR="00140992">
        <w:rPr>
          <w:rFonts w:eastAsia="Times New Roman"/>
          <w:lang w:eastAsia="ru-RU"/>
        </w:rPr>
        <w:t>уменьшения</w:t>
      </w:r>
      <w:r w:rsidR="000D0F23">
        <w:rPr>
          <w:rFonts w:eastAsia="Times New Roman"/>
          <w:lang w:eastAsia="ru-RU"/>
        </w:rPr>
        <w:t xml:space="preserve"> </w:t>
      </w:r>
      <w:r w:rsidR="00140992">
        <w:rPr>
          <w:rFonts w:eastAsia="Times New Roman"/>
          <w:lang w:eastAsia="ru-RU"/>
        </w:rPr>
        <w:t xml:space="preserve"> </w:t>
      </w:r>
      <w:r w:rsidR="000D0F23">
        <w:rPr>
          <w:rFonts w:eastAsia="Times New Roman"/>
          <w:lang w:eastAsia="ru-RU"/>
        </w:rPr>
        <w:t xml:space="preserve"> </w:t>
      </w:r>
      <w:r w:rsidR="00140992">
        <w:rPr>
          <w:rFonts w:eastAsia="Times New Roman"/>
          <w:lang w:eastAsia="ru-RU"/>
        </w:rPr>
        <w:t>минимального</w:t>
      </w:r>
      <w:r w:rsidR="000D0F23">
        <w:rPr>
          <w:rFonts w:eastAsia="Times New Roman"/>
          <w:lang w:eastAsia="ru-RU"/>
        </w:rPr>
        <w:t xml:space="preserve"> </w:t>
      </w:r>
      <w:r w:rsidR="00140992">
        <w:rPr>
          <w:rFonts w:eastAsia="Times New Roman"/>
          <w:lang w:eastAsia="ru-RU"/>
        </w:rPr>
        <w:t xml:space="preserve"> отступа </w:t>
      </w:r>
      <w:r w:rsidR="000D0F23">
        <w:rPr>
          <w:rFonts w:eastAsia="Times New Roman"/>
          <w:lang w:eastAsia="ru-RU"/>
        </w:rPr>
        <w:t xml:space="preserve"> от </w:t>
      </w:r>
    </w:p>
    <w:p w:rsidR="000D0F23" w:rsidRDefault="000D0F23" w:rsidP="000D0F23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eastAsia="Times New Roman"/>
          <w:lang w:eastAsia="ru-RU"/>
        </w:rPr>
      </w:pPr>
    </w:p>
    <w:p w:rsidR="000D0F23" w:rsidRDefault="000D0F23" w:rsidP="000D0F23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eastAsia="Times New Roman"/>
          <w:lang w:eastAsia="ru-RU"/>
        </w:rPr>
      </w:pPr>
    </w:p>
    <w:p w:rsidR="003A186A" w:rsidRDefault="000D0F23" w:rsidP="000D0F23">
      <w:pPr>
        <w:shd w:val="clear" w:color="auto" w:fill="FFFFFF"/>
        <w:autoSpaceDE w:val="0"/>
        <w:spacing w:line="360" w:lineRule="auto"/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восточной границы с 3м до 0 м,  от южной границы с 3 м до 0 м, северной</w:t>
      </w:r>
      <w:r w:rsidRPr="000E5BBB">
        <w:rPr>
          <w:rFonts w:eastAsia="Times New Roman"/>
          <w:lang w:eastAsia="ru-RU"/>
        </w:rPr>
        <w:t xml:space="preserve"> границы с 3м до 0 м,  от </w:t>
      </w:r>
      <w:r>
        <w:rPr>
          <w:rFonts w:eastAsia="Times New Roman"/>
          <w:lang w:eastAsia="ru-RU"/>
        </w:rPr>
        <w:t xml:space="preserve">западной </w:t>
      </w:r>
      <w:r w:rsidRPr="000E5BBB">
        <w:rPr>
          <w:rFonts w:eastAsia="Times New Roman"/>
          <w:lang w:eastAsia="ru-RU"/>
        </w:rPr>
        <w:t>границы с 3 м до 0 м</w:t>
      </w:r>
      <w:r>
        <w:rPr>
          <w:rFonts w:eastAsia="Times New Roman"/>
          <w:lang w:eastAsia="ru-RU"/>
        </w:rPr>
        <w:t xml:space="preserve">. В части увеличения процента застройки в границах земельного участка </w:t>
      </w:r>
      <w:proofErr w:type="gramStart"/>
      <w:r>
        <w:rPr>
          <w:rFonts w:eastAsia="Times New Roman"/>
          <w:lang w:eastAsia="ru-RU"/>
        </w:rPr>
        <w:t>с</w:t>
      </w:r>
      <w:proofErr w:type="gramEnd"/>
      <w:r>
        <w:rPr>
          <w:rFonts w:eastAsia="Times New Roman"/>
          <w:lang w:eastAsia="ru-RU"/>
        </w:rPr>
        <w:t xml:space="preserve"> 50% до 100%.</w:t>
      </w:r>
    </w:p>
    <w:p w:rsidR="00092902" w:rsidRDefault="00092902" w:rsidP="000D0F23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D0F23">
      <w:pPr>
        <w:shd w:val="clear" w:color="auto" w:fill="FFFFFF"/>
        <w:autoSpaceDE w:val="0"/>
        <w:spacing w:line="360" w:lineRule="auto"/>
        <w:ind w:right="-1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0D0F23">
      <w:pPr>
        <w:ind w:right="-1"/>
      </w:pPr>
    </w:p>
    <w:p w:rsidR="00F06EB8" w:rsidRDefault="00D22617" w:rsidP="000D0F23">
      <w:pPr>
        <w:ind w:right="-1"/>
      </w:pPr>
      <w:r>
        <w:t xml:space="preserve">        </w:t>
      </w:r>
      <w:r w:rsidR="00950827">
        <w:t xml:space="preserve"> </w:t>
      </w:r>
      <w:r>
        <w:t xml:space="preserve">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0D0F23">
      <w:pPr>
        <w:ind w:right="-1"/>
      </w:pPr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bookmarkEnd w:id="0"/>
    <w:p w:rsidR="00F06EB8" w:rsidRPr="00EE1828" w:rsidRDefault="00F06EB8" w:rsidP="000D0F23">
      <w:pPr>
        <w:ind w:right="-1"/>
      </w:pPr>
    </w:p>
    <w:sectPr w:rsidR="00F06EB8" w:rsidRPr="00EE1828" w:rsidSect="000D0F23">
      <w:pgSz w:w="11906" w:h="16838"/>
      <w:pgMar w:top="28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27" w:rsidRDefault="00453127" w:rsidP="003766EA">
      <w:r>
        <w:separator/>
      </w:r>
    </w:p>
  </w:endnote>
  <w:endnote w:type="continuationSeparator" w:id="0">
    <w:p w:rsidR="00453127" w:rsidRDefault="00453127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27" w:rsidRDefault="00453127" w:rsidP="003766EA">
      <w:r>
        <w:separator/>
      </w:r>
    </w:p>
  </w:footnote>
  <w:footnote w:type="continuationSeparator" w:id="0">
    <w:p w:rsidR="00453127" w:rsidRDefault="00453127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0F23"/>
    <w:rsid w:val="000D42BF"/>
    <w:rsid w:val="0010552E"/>
    <w:rsid w:val="00127DF5"/>
    <w:rsid w:val="00140992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B468C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A186A"/>
    <w:rsid w:val="003C740C"/>
    <w:rsid w:val="003C7C80"/>
    <w:rsid w:val="003D7FEC"/>
    <w:rsid w:val="003F4E41"/>
    <w:rsid w:val="00412984"/>
    <w:rsid w:val="00443FC2"/>
    <w:rsid w:val="00451C76"/>
    <w:rsid w:val="00453127"/>
    <w:rsid w:val="00460F1D"/>
    <w:rsid w:val="00477BAC"/>
    <w:rsid w:val="00493332"/>
    <w:rsid w:val="004A747D"/>
    <w:rsid w:val="004B4618"/>
    <w:rsid w:val="004C1DD8"/>
    <w:rsid w:val="004D1287"/>
    <w:rsid w:val="004D70FC"/>
    <w:rsid w:val="004F3C64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1EC3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36F18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C7132"/>
    <w:rsid w:val="008D11BA"/>
    <w:rsid w:val="008D7229"/>
    <w:rsid w:val="008F0219"/>
    <w:rsid w:val="00911AD0"/>
    <w:rsid w:val="00921470"/>
    <w:rsid w:val="009478BF"/>
    <w:rsid w:val="00950827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19A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0032"/>
    <w:rsid w:val="00F45061"/>
    <w:rsid w:val="00F5362B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0225-6637-481F-A875-B268F2FD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2025-06-06T06:05:00Z</dcterms:created>
  <dcterms:modified xsi:type="dcterms:W3CDTF">2025-06-06T06:05:00Z</dcterms:modified>
</cp:coreProperties>
</file>