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143556" w:rsidRDefault="00DD0788" w:rsidP="00DB3B1D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поселения город Лиски «</w:t>
      </w:r>
      <w:r w:rsidRPr="0014355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, Лискинский район, г</w:t>
      </w:r>
      <w:proofErr w:type="gramStart"/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4A2DA4">
        <w:rPr>
          <w:rFonts w:ascii="Times New Roman" w:hAnsi="Times New Roman" w:cs="Times New Roman"/>
          <w:b/>
          <w:w w:val="107"/>
          <w:sz w:val="28"/>
          <w:szCs w:val="28"/>
        </w:rPr>
        <w:t xml:space="preserve"> ул.</w:t>
      </w:r>
      <w:r w:rsidR="00B67136">
        <w:rPr>
          <w:rFonts w:ascii="Times New Roman" w:hAnsi="Times New Roman" w:cs="Times New Roman"/>
          <w:b/>
          <w:w w:val="107"/>
          <w:sz w:val="28"/>
          <w:szCs w:val="28"/>
        </w:rPr>
        <w:t>Воронежская, 2-а/4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24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15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24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6751C">
        <w:rPr>
          <w:rFonts w:ascii="Times New Roman" w:hAnsi="Times New Roman" w:cs="Times New Roman"/>
          <w:sz w:val="28"/>
          <w:szCs w:val="28"/>
        </w:rPr>
        <w:t>17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24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Pr="00143556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B67136" w:rsidRDefault="00F6751C" w:rsidP="00B67136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627912">
        <w:rPr>
          <w:sz w:val="28"/>
          <w:szCs w:val="28"/>
        </w:rPr>
        <w:t xml:space="preserve">        </w:t>
      </w:r>
      <w:r w:rsidR="00EA4AEB" w:rsidRPr="00DB3B1D">
        <w:rPr>
          <w:sz w:val="28"/>
          <w:szCs w:val="28"/>
        </w:rPr>
        <w:t>2)</w:t>
      </w:r>
      <w:r w:rsidR="00D078CF" w:rsidRPr="00DB3B1D">
        <w:rPr>
          <w:sz w:val="28"/>
          <w:szCs w:val="28"/>
        </w:rPr>
        <w:t xml:space="preserve"> </w:t>
      </w:r>
      <w:r w:rsidR="00084C82" w:rsidRPr="00DB3B1D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D433B7">
        <w:rPr>
          <w:sz w:val="28"/>
          <w:szCs w:val="28"/>
        </w:rPr>
        <w:t xml:space="preserve">«О разрешении </w:t>
      </w:r>
      <w:r w:rsidR="0062791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D433B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C1380B">
        <w:rPr>
          <w:w w:val="107"/>
          <w:sz w:val="28"/>
          <w:szCs w:val="28"/>
        </w:rPr>
        <w:t>и предоставить</w:t>
      </w:r>
      <w:r w:rsidR="00C1380B">
        <w:rPr>
          <w:sz w:val="28"/>
          <w:szCs w:val="28"/>
        </w:rPr>
        <w:t xml:space="preserve"> </w:t>
      </w:r>
      <w:r w:rsidR="00F76C5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B6713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36:14:0014901:328, площадью 320 кв.м., расположенном по адресу: Воронежская область, Лискинский район, г</w:t>
      </w:r>
      <w:proofErr w:type="gramStart"/>
      <w:r w:rsidR="00B6713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 w:rsidR="00B6713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иски, ул.Воронежская, 2-а/4, в части уменьшения минимального отступа от северной границы с 3 м до 0 м; от восточной границы с 3 </w:t>
      </w:r>
      <w:r w:rsidR="00B6713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lastRenderedPageBreak/>
        <w:t>м до 0 м, при условии соблюдения требований СП 42.13330.2016 «Градостроительство. Планировка и застройка городских и сельских поселений».</w:t>
      </w:r>
    </w:p>
    <w:p w:rsidR="00401E12" w:rsidRPr="00627912" w:rsidRDefault="00DB3B1D" w:rsidP="00B67136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="00EA4AEB" w:rsidRPr="00627912">
        <w:rPr>
          <w:sz w:val="28"/>
          <w:szCs w:val="28"/>
        </w:rPr>
        <w:t>3)</w:t>
      </w:r>
      <w:r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A6" w:rsidRDefault="00767BA6" w:rsidP="00480C09">
      <w:r>
        <w:separator/>
      </w:r>
    </w:p>
  </w:endnote>
  <w:endnote w:type="continuationSeparator" w:id="0">
    <w:p w:rsidR="00767BA6" w:rsidRDefault="00767BA6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A6" w:rsidRDefault="00767BA6" w:rsidP="00480C09">
      <w:r>
        <w:separator/>
      </w:r>
    </w:p>
  </w:footnote>
  <w:footnote w:type="continuationSeparator" w:id="0">
    <w:p w:rsidR="00767BA6" w:rsidRDefault="00767BA6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1514FB">
        <w:pPr>
          <w:pStyle w:val="a7"/>
          <w:jc w:val="right"/>
        </w:pPr>
        <w:fldSimple w:instr=" PAGE   \* MERGEFORMAT ">
          <w:r w:rsidR="00B67136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37A2-8D49-4A90-99E4-7E1CA5D8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2024-06-17T14:17:00Z</cp:lastPrinted>
  <dcterms:created xsi:type="dcterms:W3CDTF">2024-06-19T07:19:00Z</dcterms:created>
  <dcterms:modified xsi:type="dcterms:W3CDTF">2024-06-19T07:19:00Z</dcterms:modified>
</cp:coreProperties>
</file>