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</w:t>
      </w:r>
      <w:proofErr w:type="gramStart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1F2818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w w:val="107"/>
          <w:sz w:val="28"/>
          <w:szCs w:val="28"/>
        </w:rPr>
        <w:t>ул.</w:t>
      </w:r>
      <w:r w:rsidR="007962F7">
        <w:rPr>
          <w:rFonts w:ascii="Times New Roman" w:hAnsi="Times New Roman" w:cs="Times New Roman"/>
          <w:b/>
          <w:w w:val="107"/>
          <w:sz w:val="28"/>
          <w:szCs w:val="28"/>
        </w:rPr>
        <w:t>Воронежская, 4-б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</w:t>
      </w:r>
      <w:r w:rsidR="00502D62">
        <w:rPr>
          <w:rFonts w:ascii="Times New Roman" w:hAnsi="Times New Roman" w:cs="Times New Roman"/>
          <w:b/>
          <w:sz w:val="28"/>
          <w:szCs w:val="28"/>
        </w:rPr>
        <w:t>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119">
        <w:rPr>
          <w:rFonts w:ascii="Times New Roman" w:hAnsi="Times New Roman" w:cs="Times New Roman"/>
          <w:b/>
          <w:sz w:val="28"/>
          <w:szCs w:val="28"/>
        </w:rPr>
        <w:t>ма</w:t>
      </w:r>
      <w:r w:rsidR="00502D62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</w:t>
      </w:r>
      <w:r w:rsidR="00502D62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502D62">
        <w:rPr>
          <w:rFonts w:ascii="Times New Roman" w:hAnsi="Times New Roman" w:cs="Times New Roman"/>
          <w:sz w:val="28"/>
          <w:szCs w:val="28"/>
        </w:rPr>
        <w:t>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F2119">
        <w:rPr>
          <w:rFonts w:ascii="Times New Roman" w:hAnsi="Times New Roman" w:cs="Times New Roman"/>
          <w:sz w:val="28"/>
          <w:szCs w:val="28"/>
        </w:rPr>
        <w:t>ма</w:t>
      </w:r>
      <w:r w:rsidR="00502D62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BF2119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F2119" w:rsidRDefault="00EA4AEB" w:rsidP="00BF211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962F7" w:rsidRPr="00DD539F" w:rsidRDefault="00EA4AEB" w:rsidP="007962F7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right="-2" w:firstLine="709"/>
        <w:jc w:val="both"/>
        <w:rPr>
          <w:szCs w:val="28"/>
        </w:rPr>
      </w:pPr>
      <w:r w:rsidRPr="00BF2119">
        <w:rPr>
          <w:szCs w:val="28"/>
        </w:rPr>
        <w:t>2)</w:t>
      </w:r>
      <w:r w:rsidR="00084C82" w:rsidRPr="00BF2119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BF2119">
        <w:rPr>
          <w:szCs w:val="28"/>
        </w:rPr>
        <w:t xml:space="preserve">онение от предельных параметров </w:t>
      </w:r>
      <w:r w:rsidR="00084C82" w:rsidRPr="00BF2119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BF2119">
        <w:rPr>
          <w:w w:val="107"/>
          <w:szCs w:val="28"/>
        </w:rPr>
        <w:t>»</w:t>
      </w:r>
      <w:r w:rsidRPr="00BF2119">
        <w:rPr>
          <w:w w:val="107"/>
          <w:szCs w:val="28"/>
        </w:rPr>
        <w:t xml:space="preserve"> в отношении земельного участка</w:t>
      </w:r>
      <w:r w:rsidR="00E635C8" w:rsidRPr="00BF2119">
        <w:rPr>
          <w:szCs w:val="28"/>
        </w:rPr>
        <w:t xml:space="preserve"> </w:t>
      </w:r>
      <w:r w:rsidR="001F2818" w:rsidRPr="00BF2119">
        <w:rPr>
          <w:bCs/>
          <w:szCs w:val="28"/>
        </w:rPr>
        <w:t xml:space="preserve">с кадастровым номером </w:t>
      </w:r>
      <w:r w:rsidR="007962F7">
        <w:rPr>
          <w:bCs/>
          <w:szCs w:val="28"/>
        </w:rPr>
        <w:t>36:14</w:t>
      </w:r>
      <w:r w:rsidR="007962F7" w:rsidRPr="0070552E">
        <w:rPr>
          <w:bCs/>
          <w:szCs w:val="28"/>
        </w:rPr>
        <w:t>:</w:t>
      </w:r>
      <w:r w:rsidR="007962F7">
        <w:rPr>
          <w:bCs/>
          <w:szCs w:val="28"/>
        </w:rPr>
        <w:t>0014901</w:t>
      </w:r>
      <w:r w:rsidR="007962F7" w:rsidRPr="0070552E">
        <w:rPr>
          <w:bCs/>
          <w:szCs w:val="28"/>
        </w:rPr>
        <w:t>:</w:t>
      </w:r>
      <w:r w:rsidR="007962F7">
        <w:rPr>
          <w:bCs/>
          <w:szCs w:val="28"/>
        </w:rPr>
        <w:t>753</w:t>
      </w:r>
      <w:r w:rsidR="007962F7" w:rsidRPr="0070552E">
        <w:rPr>
          <w:szCs w:val="28"/>
        </w:rPr>
        <w:t xml:space="preserve">, площадью </w:t>
      </w:r>
      <w:r w:rsidR="007962F7">
        <w:rPr>
          <w:szCs w:val="28"/>
        </w:rPr>
        <w:t>1180</w:t>
      </w:r>
      <w:r w:rsidR="007962F7" w:rsidRPr="0070552E">
        <w:rPr>
          <w:szCs w:val="28"/>
        </w:rPr>
        <w:t xml:space="preserve"> кв. м, расположенном по адресу: Воронежская область, </w:t>
      </w:r>
      <w:r w:rsidR="007962F7">
        <w:rPr>
          <w:szCs w:val="28"/>
        </w:rPr>
        <w:t>Лискинский</w:t>
      </w:r>
      <w:r w:rsidR="007962F7" w:rsidRPr="0070552E">
        <w:rPr>
          <w:szCs w:val="28"/>
        </w:rPr>
        <w:t xml:space="preserve"> район, </w:t>
      </w:r>
      <w:r w:rsidR="007962F7">
        <w:rPr>
          <w:szCs w:val="28"/>
        </w:rPr>
        <w:t xml:space="preserve">                        г. Лиски</w:t>
      </w:r>
      <w:r w:rsidR="007962F7" w:rsidRPr="0070552E">
        <w:rPr>
          <w:szCs w:val="28"/>
        </w:rPr>
        <w:t xml:space="preserve">, ул. </w:t>
      </w:r>
      <w:r w:rsidR="007962F7">
        <w:rPr>
          <w:szCs w:val="28"/>
        </w:rPr>
        <w:t>Воронежская, 4б</w:t>
      </w:r>
      <w:r w:rsidR="007962F7" w:rsidRPr="0070552E">
        <w:rPr>
          <w:szCs w:val="28"/>
        </w:rPr>
        <w:t xml:space="preserve">, </w:t>
      </w:r>
      <w:r w:rsidR="007962F7" w:rsidRPr="000205CD">
        <w:rPr>
          <w:szCs w:val="28"/>
        </w:rPr>
        <w:t>в части</w:t>
      </w:r>
      <w:r w:rsidR="007962F7">
        <w:rPr>
          <w:szCs w:val="28"/>
        </w:rPr>
        <w:t xml:space="preserve"> </w:t>
      </w:r>
      <w:r w:rsidR="007962F7" w:rsidRPr="00DD539F">
        <w:rPr>
          <w:szCs w:val="28"/>
        </w:rPr>
        <w:t xml:space="preserve">увеличения максимального процента застройки в границах земельного участка с 50% до </w:t>
      </w:r>
      <w:r w:rsidR="007962F7" w:rsidRPr="00DD539F">
        <w:rPr>
          <w:szCs w:val="28"/>
        </w:rPr>
        <w:lastRenderedPageBreak/>
        <w:t>80%;</w:t>
      </w:r>
      <w:r w:rsidR="007962F7">
        <w:rPr>
          <w:szCs w:val="28"/>
        </w:rPr>
        <w:t xml:space="preserve"> </w:t>
      </w:r>
      <w:r w:rsidR="007962F7" w:rsidRPr="00DD539F">
        <w:rPr>
          <w:szCs w:val="28"/>
        </w:rPr>
        <w:t xml:space="preserve">уменьшения минимального отступа в соответствии со схемой земельного участка с нумерацией </w:t>
      </w:r>
      <w:r w:rsidR="007962F7">
        <w:t>характерных точек границ, являющейся приложением к настоящему приказу:</w:t>
      </w:r>
    </w:p>
    <w:p w:rsidR="007962F7" w:rsidRPr="00AE5789" w:rsidRDefault="007962F7" w:rsidP="007962F7">
      <w:pPr>
        <w:pStyle w:val="1"/>
        <w:widowControl w:val="0"/>
        <w:tabs>
          <w:tab w:val="num" w:pos="0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Cs w:val="28"/>
        </w:rPr>
      </w:pPr>
      <w:r w:rsidRPr="00AE5789">
        <w:rPr>
          <w:szCs w:val="28"/>
        </w:rPr>
        <w:t>- от точки 6 (Х-</w:t>
      </w:r>
      <w:r w:rsidRPr="00AE5789">
        <w:rPr>
          <w:color w:val="000000"/>
          <w:szCs w:val="28"/>
        </w:rPr>
        <w:t>436998.28</w:t>
      </w:r>
      <w:r w:rsidRPr="00AE5789">
        <w:rPr>
          <w:szCs w:val="28"/>
        </w:rPr>
        <w:t>;Y-</w:t>
      </w:r>
      <w:r w:rsidRPr="00AE5789">
        <w:rPr>
          <w:color w:val="000000"/>
          <w:szCs w:val="28"/>
        </w:rPr>
        <w:t>1326157.25</w:t>
      </w:r>
      <w:r w:rsidRPr="00AE5789">
        <w:rPr>
          <w:szCs w:val="28"/>
        </w:rPr>
        <w:t>) до точки 1 (Х-</w:t>
      </w:r>
      <w:r w:rsidRPr="00AE5789">
        <w:rPr>
          <w:color w:val="000000"/>
          <w:szCs w:val="28"/>
        </w:rPr>
        <w:t>437038.21</w:t>
      </w:r>
      <w:r w:rsidRPr="00AE5789">
        <w:rPr>
          <w:szCs w:val="28"/>
        </w:rPr>
        <w:t>;               Y-</w:t>
      </w:r>
      <w:r w:rsidRPr="00AE5789">
        <w:rPr>
          <w:color w:val="000000"/>
          <w:szCs w:val="28"/>
        </w:rPr>
        <w:t>1326159.69</w:t>
      </w:r>
      <w:r w:rsidRPr="00AE5789">
        <w:rPr>
          <w:szCs w:val="28"/>
        </w:rPr>
        <w:t>) с 6 м до 1 м;</w:t>
      </w:r>
    </w:p>
    <w:p w:rsidR="007962F7" w:rsidRPr="00AE5789" w:rsidRDefault="007962F7" w:rsidP="007962F7">
      <w:pPr>
        <w:pStyle w:val="1"/>
        <w:widowControl w:val="0"/>
        <w:tabs>
          <w:tab w:val="num" w:pos="0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Cs w:val="28"/>
        </w:rPr>
      </w:pPr>
      <w:r w:rsidRPr="00AE5789">
        <w:rPr>
          <w:szCs w:val="28"/>
        </w:rPr>
        <w:t>- от точки 3 (Х-</w:t>
      </w:r>
      <w:r w:rsidRPr="00AE5789">
        <w:rPr>
          <w:color w:val="000000"/>
          <w:szCs w:val="28"/>
        </w:rPr>
        <w:t>437016.64</w:t>
      </w:r>
      <w:r w:rsidRPr="00AE5789">
        <w:rPr>
          <w:szCs w:val="28"/>
        </w:rPr>
        <w:t>;Y-</w:t>
      </w:r>
      <w:r w:rsidRPr="00AE5789">
        <w:rPr>
          <w:color w:val="000000"/>
          <w:szCs w:val="28"/>
        </w:rPr>
        <w:t>1326182.41</w:t>
      </w:r>
      <w:r w:rsidRPr="00AE5789">
        <w:rPr>
          <w:szCs w:val="28"/>
        </w:rPr>
        <w:t>) до точки 4 (Х-</w:t>
      </w:r>
      <w:r w:rsidRPr="00AE5789">
        <w:rPr>
          <w:color w:val="000000"/>
          <w:szCs w:val="28"/>
        </w:rPr>
        <w:t>437015.90</w:t>
      </w:r>
      <w:r w:rsidRPr="00AE5789">
        <w:rPr>
          <w:szCs w:val="28"/>
        </w:rPr>
        <w:t>;               Y-</w:t>
      </w:r>
      <w:r w:rsidRPr="00AE5789">
        <w:rPr>
          <w:color w:val="000000"/>
          <w:szCs w:val="28"/>
        </w:rPr>
        <w:t>1326193.39</w:t>
      </w:r>
      <w:r w:rsidRPr="00AE5789">
        <w:rPr>
          <w:szCs w:val="28"/>
        </w:rPr>
        <w:t>) с 6 м до 4 м;</w:t>
      </w:r>
    </w:p>
    <w:p w:rsidR="007962F7" w:rsidRPr="00AE5789" w:rsidRDefault="007962F7" w:rsidP="007962F7">
      <w:pPr>
        <w:pStyle w:val="1"/>
        <w:widowControl w:val="0"/>
        <w:tabs>
          <w:tab w:val="num" w:pos="0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Cs w:val="28"/>
        </w:rPr>
      </w:pPr>
      <w:r w:rsidRPr="00AE5789">
        <w:rPr>
          <w:szCs w:val="28"/>
        </w:rPr>
        <w:t>- от точки 4 (Х-</w:t>
      </w:r>
      <w:r w:rsidRPr="00AE5789">
        <w:rPr>
          <w:color w:val="000000"/>
          <w:szCs w:val="28"/>
        </w:rPr>
        <w:t>437015.90</w:t>
      </w:r>
      <w:r w:rsidRPr="00AE5789">
        <w:rPr>
          <w:szCs w:val="28"/>
        </w:rPr>
        <w:t>; Y-</w:t>
      </w:r>
      <w:r w:rsidRPr="00AE5789">
        <w:rPr>
          <w:color w:val="000000"/>
          <w:szCs w:val="28"/>
        </w:rPr>
        <w:t>1326193.39</w:t>
      </w:r>
      <w:r w:rsidRPr="00AE5789">
        <w:rPr>
          <w:szCs w:val="28"/>
        </w:rPr>
        <w:t>) до точки 5 (Х-</w:t>
      </w:r>
      <w:r w:rsidRPr="00AE5789">
        <w:rPr>
          <w:color w:val="000000"/>
          <w:szCs w:val="28"/>
        </w:rPr>
        <w:t>436995.94</w:t>
      </w:r>
      <w:r w:rsidRPr="00AE5789">
        <w:rPr>
          <w:szCs w:val="28"/>
        </w:rPr>
        <w:t>;               Y-</w:t>
      </w:r>
      <w:r w:rsidRPr="00AE5789">
        <w:rPr>
          <w:color w:val="000000"/>
          <w:szCs w:val="28"/>
        </w:rPr>
        <w:t>1326192.17</w:t>
      </w:r>
      <w:r w:rsidRPr="00AE5789">
        <w:rPr>
          <w:szCs w:val="28"/>
        </w:rPr>
        <w:t>) с 6 м до 0 м;</w:t>
      </w:r>
    </w:p>
    <w:p w:rsidR="00BA3251" w:rsidRPr="007962F7" w:rsidRDefault="007962F7" w:rsidP="007962F7">
      <w:pPr>
        <w:pStyle w:val="1"/>
        <w:widowControl w:val="0"/>
        <w:tabs>
          <w:tab w:val="num" w:pos="0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szCs w:val="28"/>
        </w:rPr>
      </w:pPr>
      <w:r w:rsidRPr="00AE5789">
        <w:rPr>
          <w:szCs w:val="28"/>
        </w:rPr>
        <w:t>- от точки 5 (Х-</w:t>
      </w:r>
      <w:r w:rsidRPr="00AE5789">
        <w:rPr>
          <w:color w:val="000000"/>
          <w:szCs w:val="28"/>
        </w:rPr>
        <w:t>436995.94</w:t>
      </w:r>
      <w:r w:rsidRPr="00AE5789">
        <w:rPr>
          <w:szCs w:val="28"/>
        </w:rPr>
        <w:t>; Y-</w:t>
      </w:r>
      <w:r w:rsidRPr="00AE5789">
        <w:rPr>
          <w:color w:val="000000"/>
          <w:szCs w:val="28"/>
        </w:rPr>
        <w:t>1326192.17</w:t>
      </w:r>
      <w:r w:rsidRPr="00AE5789">
        <w:rPr>
          <w:szCs w:val="28"/>
        </w:rPr>
        <w:t>)  до точки 6 (Х-</w:t>
      </w:r>
      <w:r w:rsidRPr="00AE5789">
        <w:rPr>
          <w:color w:val="000000"/>
          <w:szCs w:val="28"/>
        </w:rPr>
        <w:t>436998.28</w:t>
      </w:r>
      <w:r w:rsidRPr="00AE5789">
        <w:rPr>
          <w:szCs w:val="28"/>
        </w:rPr>
        <w:t>;</w:t>
      </w:r>
      <w:r>
        <w:rPr>
          <w:szCs w:val="28"/>
        </w:rPr>
        <w:t xml:space="preserve">                  </w:t>
      </w:r>
      <w:r w:rsidRPr="00AE5789">
        <w:rPr>
          <w:szCs w:val="28"/>
        </w:rPr>
        <w:t>Y-</w:t>
      </w:r>
      <w:r w:rsidRPr="00AE5789">
        <w:rPr>
          <w:color w:val="000000"/>
          <w:szCs w:val="28"/>
        </w:rPr>
        <w:t>1326157.25</w:t>
      </w:r>
      <w:r w:rsidRPr="00AE5789">
        <w:rPr>
          <w:szCs w:val="28"/>
        </w:rPr>
        <w:t xml:space="preserve">) с 6 м до </w:t>
      </w:r>
      <w:r>
        <w:rPr>
          <w:szCs w:val="28"/>
        </w:rPr>
        <w:t>2 м.</w:t>
      </w: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официальному опубликованию </w:t>
      </w:r>
      <w:proofErr w:type="gramStart"/>
      <w:r w:rsidR="00084C82" w:rsidRPr="001435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AF" w:rsidRDefault="005864AF" w:rsidP="00480C09">
      <w:r>
        <w:separator/>
      </w:r>
    </w:p>
  </w:endnote>
  <w:endnote w:type="continuationSeparator" w:id="0">
    <w:p w:rsidR="005864AF" w:rsidRDefault="005864A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AF" w:rsidRDefault="005864AF" w:rsidP="00480C09">
      <w:r>
        <w:separator/>
      </w:r>
    </w:p>
  </w:footnote>
  <w:footnote w:type="continuationSeparator" w:id="0">
    <w:p w:rsidR="005864AF" w:rsidRDefault="005864AF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7A6741">
        <w:pPr>
          <w:pStyle w:val="a7"/>
          <w:jc w:val="right"/>
        </w:pPr>
        <w:fldSimple w:instr=" PAGE   \* MERGEFORMAT ">
          <w:r w:rsidR="007962F7">
            <w:rPr>
              <w:noProof/>
            </w:rPr>
            <w:t>2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4017-2830-45E3-B6D0-26DA0169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2023-03-16T11:33:00Z</cp:lastPrinted>
  <dcterms:created xsi:type="dcterms:W3CDTF">2023-05-18T13:25:00Z</dcterms:created>
  <dcterms:modified xsi:type="dcterms:W3CDTF">2023-05-18T13:25:00Z</dcterms:modified>
</cp:coreProperties>
</file>