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иски, </w:t>
      </w:r>
      <w:r w:rsidR="00401E12" w:rsidRPr="00143556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6D2DA5">
        <w:rPr>
          <w:rFonts w:ascii="Times New Roman" w:hAnsi="Times New Roman" w:cs="Times New Roman"/>
          <w:b/>
          <w:w w:val="107"/>
          <w:sz w:val="28"/>
          <w:szCs w:val="28"/>
        </w:rPr>
        <w:t>Индустриальная, 10в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6D2DA5">
        <w:rPr>
          <w:rFonts w:ascii="Times New Roman" w:hAnsi="Times New Roman" w:cs="Times New Roman"/>
          <w:b/>
          <w:sz w:val="28"/>
          <w:szCs w:val="28"/>
        </w:rPr>
        <w:t>23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DA5">
        <w:rPr>
          <w:rFonts w:ascii="Times New Roman" w:hAnsi="Times New Roman" w:cs="Times New Roman"/>
          <w:b/>
          <w:sz w:val="28"/>
          <w:szCs w:val="28"/>
        </w:rPr>
        <w:t>ноября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401E12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6D2DA5">
        <w:rPr>
          <w:rFonts w:ascii="Times New Roman" w:hAnsi="Times New Roman" w:cs="Times New Roman"/>
          <w:sz w:val="28"/>
          <w:szCs w:val="28"/>
        </w:rPr>
        <w:t>23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D2DA5">
        <w:rPr>
          <w:rFonts w:ascii="Times New Roman" w:hAnsi="Times New Roman" w:cs="Times New Roman"/>
          <w:sz w:val="28"/>
          <w:szCs w:val="28"/>
        </w:rPr>
        <w:t>ноября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401E12" w:rsidRPr="00143556">
        <w:rPr>
          <w:rFonts w:ascii="Times New Roman" w:hAnsi="Times New Roman" w:cs="Times New Roman"/>
          <w:sz w:val="28"/>
          <w:szCs w:val="28"/>
        </w:rPr>
        <w:t>2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D2DA5">
        <w:rPr>
          <w:rFonts w:ascii="Times New Roman" w:hAnsi="Times New Roman" w:cs="Times New Roman"/>
          <w:sz w:val="28"/>
          <w:szCs w:val="28"/>
        </w:rPr>
        <w:t>7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6D2DA5">
        <w:rPr>
          <w:rFonts w:ascii="Times New Roman" w:hAnsi="Times New Roman" w:cs="Times New Roman"/>
          <w:sz w:val="28"/>
          <w:szCs w:val="28"/>
        </w:rPr>
        <w:t>23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D2DA5">
        <w:rPr>
          <w:rFonts w:ascii="Times New Roman" w:hAnsi="Times New Roman" w:cs="Times New Roman"/>
          <w:sz w:val="28"/>
          <w:szCs w:val="28"/>
        </w:rPr>
        <w:t>ноября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401E12" w:rsidRPr="00143556">
        <w:rPr>
          <w:rFonts w:ascii="Times New Roman" w:hAnsi="Times New Roman" w:cs="Times New Roman"/>
          <w:sz w:val="28"/>
          <w:szCs w:val="28"/>
        </w:rPr>
        <w:t>2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Pr="00143556" w:rsidRDefault="00EA4AEB" w:rsidP="00EA4AEB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143556" w:rsidRDefault="001A6A52" w:rsidP="00121850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szCs w:val="28"/>
        </w:rPr>
      </w:pPr>
      <w:r w:rsidRPr="00143556">
        <w:rPr>
          <w:szCs w:val="28"/>
        </w:rPr>
        <w:t xml:space="preserve">          </w:t>
      </w:r>
      <w:r w:rsidR="00EA4AEB" w:rsidRPr="00143556">
        <w:rPr>
          <w:szCs w:val="28"/>
        </w:rPr>
        <w:t>2)</w:t>
      </w:r>
      <w:r w:rsidR="00084C82" w:rsidRPr="0014355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143556">
        <w:rPr>
          <w:szCs w:val="28"/>
        </w:rPr>
        <w:t xml:space="preserve">онение от предельных параметров </w:t>
      </w:r>
      <w:r w:rsidR="00084C82" w:rsidRPr="00143556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143556">
        <w:rPr>
          <w:w w:val="107"/>
          <w:szCs w:val="28"/>
        </w:rPr>
        <w:t>»</w:t>
      </w:r>
      <w:r w:rsidR="00EA4AEB" w:rsidRPr="00143556">
        <w:rPr>
          <w:w w:val="107"/>
          <w:szCs w:val="28"/>
        </w:rPr>
        <w:t xml:space="preserve"> в отношении земельного участка</w:t>
      </w:r>
      <w:r w:rsidR="00E635C8" w:rsidRPr="00143556">
        <w:rPr>
          <w:szCs w:val="28"/>
        </w:rPr>
        <w:t xml:space="preserve"> </w:t>
      </w:r>
      <w:r w:rsidR="006D2DA5">
        <w:rPr>
          <w:szCs w:val="28"/>
        </w:rPr>
        <w:t>с кадастровым номером 36:14:0013004:545, площадью 625 кв. м, расположенном по адресу: Воронежская область, Лискинский район, г. Лиски, ул</w:t>
      </w:r>
      <w:proofErr w:type="gramStart"/>
      <w:r w:rsidR="006D2DA5">
        <w:rPr>
          <w:szCs w:val="28"/>
        </w:rPr>
        <w:t>.И</w:t>
      </w:r>
      <w:proofErr w:type="gramEnd"/>
      <w:r w:rsidR="006D2DA5">
        <w:rPr>
          <w:szCs w:val="28"/>
        </w:rPr>
        <w:t xml:space="preserve">ндустриальная, 10в, в части уменьшения минимального отступа от границы земельного участка со стороны смежного земельного участка с </w:t>
      </w:r>
      <w:r w:rsidR="006D2DA5">
        <w:rPr>
          <w:szCs w:val="28"/>
        </w:rPr>
        <w:lastRenderedPageBreak/>
        <w:t>кадастровым номером 36:14:0013004:544 с 6 м до 1 м; от западной границы земельного участка с 6 м до 1,5 м; от северной стороны земельного участка с 6 м до 4 м.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D0" w:rsidRDefault="00232ED0" w:rsidP="00480C09">
      <w:r>
        <w:separator/>
      </w:r>
    </w:p>
  </w:endnote>
  <w:endnote w:type="continuationSeparator" w:id="0">
    <w:p w:rsidR="00232ED0" w:rsidRDefault="00232ED0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D0" w:rsidRDefault="00232ED0" w:rsidP="00480C09">
      <w:r>
        <w:separator/>
      </w:r>
    </w:p>
  </w:footnote>
  <w:footnote w:type="continuationSeparator" w:id="0">
    <w:p w:rsidR="00232ED0" w:rsidRDefault="00232ED0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3023C1">
        <w:pPr>
          <w:pStyle w:val="a7"/>
          <w:jc w:val="right"/>
        </w:pPr>
        <w:fldSimple w:instr=" PAGE   \* MERGEFORMAT ">
          <w:r w:rsidR="006D2DA5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6BE1-E112-4DA7-91CF-0155B186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2022-11-24T12:16:00Z</dcterms:created>
  <dcterms:modified xsi:type="dcterms:W3CDTF">2022-11-24T12:16:00Z</dcterms:modified>
</cp:coreProperties>
</file>