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51" w:rsidRDefault="00201C51" w:rsidP="00201C51">
      <w:pPr>
        <w:pStyle w:val="Default"/>
      </w:pPr>
    </w:p>
    <w:p w:rsidR="00201C51" w:rsidRDefault="00201C51" w:rsidP="00201C5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ПРОЕКТ </w:t>
      </w:r>
    </w:p>
    <w:p w:rsidR="00201C51" w:rsidRDefault="00201C51" w:rsidP="00201C51">
      <w:pPr>
        <w:pStyle w:val="Default"/>
        <w:rPr>
          <w:color w:val="auto"/>
        </w:rPr>
      </w:pP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ДЕПАРТАМЕНТ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АРХИТЕКТУРЫ И ГРАДОСТРОИТЕЛЬСТВА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ВОРОНЕЖСКОЙ ОБЛАСТИ </w:t>
      </w:r>
    </w:p>
    <w:p w:rsidR="00201C51" w:rsidRDefault="00201C51" w:rsidP="00201C51">
      <w:pPr>
        <w:pStyle w:val="Default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ПРИКАЗ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№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г. Воронеж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внесении изменения в правила землепользования и застройки городского поселения город Лиски Лискинского муниципального района Воронежской области </w:t>
      </w:r>
    </w:p>
    <w:p w:rsidR="00201C51" w:rsidRDefault="00201C51" w:rsidP="00201C51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color w:val="auto"/>
          <w:sz w:val="28"/>
          <w:szCs w:val="28"/>
        </w:rPr>
        <w:t>Нововоронеж</w:t>
      </w:r>
      <w:proofErr w:type="spellEnd"/>
      <w:r>
        <w:rPr>
          <w:color w:val="auto"/>
          <w:sz w:val="28"/>
          <w:szCs w:val="28"/>
        </w:rPr>
        <w:t>, Борисоглебского городского округа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 07.10.2022 № 45-01-04/1004 «О подготовке проекта о внесении изменений в правила землепользования и застройки городского поселения город Лиски Лискинского муниципального района Воронежской области», </w:t>
      </w:r>
      <w:r>
        <w:rPr>
          <w:color w:val="auto"/>
          <w:sz w:val="23"/>
          <w:szCs w:val="23"/>
        </w:rPr>
        <w:t xml:space="preserve">2 </w:t>
      </w:r>
      <w:proofErr w:type="gramEnd"/>
    </w:p>
    <w:p w:rsidR="00201C51" w:rsidRDefault="00201C51" w:rsidP="00201C51">
      <w:pPr>
        <w:pStyle w:val="Default"/>
        <w:rPr>
          <w:color w:val="auto"/>
        </w:rPr>
      </w:pPr>
    </w:p>
    <w:p w:rsidR="00201C51" w:rsidRDefault="00201C51" w:rsidP="00201C51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 учетом заключения о результатах общественных обсуждений или публичных слушаний </w:t>
      </w: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 xml:space="preserve">________ № _________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proofErr w:type="spellStart"/>
      <w:proofErr w:type="gramStart"/>
      <w:r>
        <w:rPr>
          <w:color w:val="auto"/>
          <w:sz w:val="28"/>
          <w:szCs w:val="28"/>
        </w:rPr>
        <w:t>п</w:t>
      </w:r>
      <w:proofErr w:type="spellEnd"/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</w:t>
      </w:r>
      <w:proofErr w:type="spellEnd"/>
      <w:r>
        <w:rPr>
          <w:color w:val="auto"/>
          <w:sz w:val="28"/>
          <w:szCs w:val="28"/>
        </w:rPr>
        <w:t xml:space="preserve"> и к а </w:t>
      </w:r>
      <w:proofErr w:type="spellStart"/>
      <w:r>
        <w:rPr>
          <w:color w:val="auto"/>
          <w:sz w:val="28"/>
          <w:szCs w:val="28"/>
        </w:rPr>
        <w:t>з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ы</w:t>
      </w:r>
      <w:proofErr w:type="spellEnd"/>
      <w:r>
        <w:rPr>
          <w:color w:val="auto"/>
          <w:sz w:val="28"/>
          <w:szCs w:val="28"/>
        </w:rPr>
        <w:t xml:space="preserve"> в а ю: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gramStart"/>
      <w:r>
        <w:rPr>
          <w:color w:val="auto"/>
          <w:sz w:val="28"/>
          <w:szCs w:val="28"/>
        </w:rPr>
        <w:t>Внести в подпункт 1 части 6 статьи 21 раздела 3 правил землепользования и застройки городского поселения город Лиски Лискинского муниципального района Воронежской области, утвержденных решением Совета народных депутатов городского поселения город Лиски Лискинского муниципального района Воронежской области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 муниципального района Воронежской области» (в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редакции решения Совета народных депутатов городского поселения город Лиски Лискинского муниципального района Воронежской области от 28.10.2016 № 52, приказов департамента архитектуры и градостроительства Воронежской области от 18.05.2021 № 45-01-04/573, от 11.06.2021 № 45-01-04/674, от 24.08.2021 № 45-01-04/944, от 13.10.2021 № 45-01-04/1128, от 28.01.2022 № 45-01-04/68, от 25.04.2022 № 45-01-04/377, от 18.07.2022 № 45-01-04/746, от 17.10.2022 № 45-01-04/1043) следующее изменение: </w:t>
      </w:r>
      <w:proofErr w:type="gramEnd"/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Дополнить графу первую строки второй таблицы абзацем следующего содержания: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«● Склад (код ВРИ 6.9)».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 исполнения настоящего приказа возложить на заместителя руководителя департамента архитектуры и градостроительства Воронежской области – начальника отдела территориального планирования Беляеву С.М.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департамента </w:t>
      </w:r>
    </w:p>
    <w:p w:rsidR="00201C51" w:rsidRDefault="00201C51" w:rsidP="00201C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архитектуры и градостроительства </w:t>
      </w:r>
    </w:p>
    <w:p w:rsidR="009D62E6" w:rsidRDefault="00201C51" w:rsidP="00201C51">
      <w:r>
        <w:rPr>
          <w:sz w:val="28"/>
          <w:szCs w:val="28"/>
        </w:rPr>
        <w:t xml:space="preserve">Воронежской области А.А. </w:t>
      </w:r>
      <w:proofErr w:type="spellStart"/>
      <w:r>
        <w:rPr>
          <w:sz w:val="28"/>
          <w:szCs w:val="28"/>
        </w:rPr>
        <w:t>Еренков</w:t>
      </w:r>
      <w:proofErr w:type="spellEnd"/>
    </w:p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1C51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1C51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1705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C51"/>
    <w:pPr>
      <w:autoSpaceDE w:val="0"/>
      <w:autoSpaceDN w:val="0"/>
      <w:adjustRightInd w:val="0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2022-11-15T06:09:00Z</dcterms:created>
  <dcterms:modified xsi:type="dcterms:W3CDTF">2022-11-15T06:09:00Z</dcterms:modified>
</cp:coreProperties>
</file>