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г.Лиски,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5D746E">
        <w:rPr>
          <w:rFonts w:ascii="Times New Roman" w:hAnsi="Times New Roman" w:cs="Times New Roman"/>
          <w:b/>
          <w:w w:val="107"/>
          <w:sz w:val="28"/>
          <w:szCs w:val="28"/>
        </w:rPr>
        <w:t>пр-т Ленина, 38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5D746E">
        <w:rPr>
          <w:rFonts w:ascii="Times New Roman" w:hAnsi="Times New Roman" w:cs="Times New Roman"/>
          <w:b/>
          <w:sz w:val="28"/>
          <w:szCs w:val="28"/>
        </w:rPr>
        <w:t>10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46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5D746E">
        <w:rPr>
          <w:rFonts w:ascii="Times New Roman" w:hAnsi="Times New Roman" w:cs="Times New Roman"/>
          <w:sz w:val="28"/>
          <w:szCs w:val="28"/>
        </w:rPr>
        <w:t>10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D746E">
        <w:rPr>
          <w:rFonts w:ascii="Times New Roman" w:hAnsi="Times New Roman" w:cs="Times New Roman"/>
          <w:sz w:val="28"/>
          <w:szCs w:val="28"/>
        </w:rPr>
        <w:t>окт</w:t>
      </w:r>
      <w:r w:rsidR="005027C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5D746E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5D746E">
        <w:rPr>
          <w:rFonts w:ascii="Times New Roman" w:hAnsi="Times New Roman" w:cs="Times New Roman"/>
          <w:sz w:val="28"/>
          <w:szCs w:val="28"/>
        </w:rPr>
        <w:t>10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D746E">
        <w:rPr>
          <w:rFonts w:ascii="Times New Roman" w:hAnsi="Times New Roman" w:cs="Times New Roman"/>
          <w:sz w:val="28"/>
          <w:szCs w:val="28"/>
        </w:rPr>
        <w:t>ок</w:t>
      </w:r>
      <w:r w:rsidR="005027CE">
        <w:rPr>
          <w:rFonts w:ascii="Times New Roman" w:hAnsi="Times New Roman" w:cs="Times New Roman"/>
          <w:sz w:val="28"/>
          <w:szCs w:val="28"/>
        </w:rPr>
        <w:t>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Pr="00143556" w:rsidRDefault="00E137DA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137DA" w:rsidRDefault="00E137DA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86" w:rsidRDefault="00EA4AEB" w:rsidP="006D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5D746E" w:rsidRPr="003C62FF" w:rsidRDefault="005D746E" w:rsidP="005D746E">
      <w:pPr>
        <w:pStyle w:val="1"/>
        <w:tabs>
          <w:tab w:val="left" w:pos="851"/>
          <w:tab w:val="left" w:pos="993"/>
        </w:tabs>
        <w:spacing w:line="360" w:lineRule="auto"/>
        <w:ind w:right="-2" w:firstLine="0"/>
        <w:jc w:val="both"/>
      </w:pPr>
      <w:r>
        <w:rPr>
          <w:szCs w:val="28"/>
        </w:rPr>
        <w:t xml:space="preserve">          </w:t>
      </w:r>
      <w:r w:rsidR="006D4186">
        <w:rPr>
          <w:szCs w:val="28"/>
        </w:rPr>
        <w:t xml:space="preserve"> </w:t>
      </w:r>
      <w:r w:rsidR="00EA4AEB" w:rsidRPr="00A76363">
        <w:rPr>
          <w:szCs w:val="28"/>
        </w:rPr>
        <w:t>2)</w:t>
      </w:r>
      <w:r w:rsidR="00084C82" w:rsidRPr="00A76363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A76363">
        <w:rPr>
          <w:szCs w:val="28"/>
        </w:rPr>
        <w:t xml:space="preserve">онение от предельных параметров </w:t>
      </w:r>
      <w:r w:rsidR="00084C82" w:rsidRPr="00A76363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A76363">
        <w:rPr>
          <w:w w:val="107"/>
          <w:szCs w:val="28"/>
        </w:rPr>
        <w:t>»</w:t>
      </w:r>
      <w:r w:rsidR="00EA4AEB" w:rsidRPr="00A76363">
        <w:rPr>
          <w:w w:val="107"/>
          <w:szCs w:val="28"/>
        </w:rPr>
        <w:t xml:space="preserve"> в отношении земельного участка</w:t>
      </w:r>
      <w:r w:rsidR="00E635C8" w:rsidRPr="00A76363">
        <w:rPr>
          <w:szCs w:val="28"/>
        </w:rPr>
        <w:t xml:space="preserve"> </w:t>
      </w:r>
      <w:r w:rsidR="00A76363" w:rsidRPr="00A76363">
        <w:rPr>
          <w:szCs w:val="28"/>
        </w:rPr>
        <w:t xml:space="preserve">с кадастровым номером </w:t>
      </w:r>
      <w:r w:rsidRPr="003C62FF">
        <w:rPr>
          <w:bCs/>
        </w:rPr>
        <w:t>36:14:0017603:446</w:t>
      </w:r>
      <w:r w:rsidRPr="003C62FF">
        <w:t>, площадью 179 кв. м, расположенном по адресу: Воронежская область, Лискинск</w:t>
      </w:r>
      <w:r>
        <w:t>ий район,</w:t>
      </w:r>
      <w:r w:rsidRPr="003C62FF">
        <w:t xml:space="preserve">  г. Лиски, пр-кт Ленина, 38, в части увеличения максимального процента застройки в границах земельного участка с 60% до 92%; уменьшения </w:t>
      </w:r>
      <w:r w:rsidRPr="003C62FF">
        <w:lastRenderedPageBreak/>
        <w:t>минимального отступа от южной границы земельного участка с 3 м до 0 м;</w:t>
      </w:r>
      <w:r>
        <w:t xml:space="preserve"> </w:t>
      </w:r>
      <w:r w:rsidRPr="003C62FF">
        <w:t>от восточной границы земельного участка с 3 м до 0 м; от западной границы земельного участка с 3 м до 0 м.</w:t>
      </w:r>
    </w:p>
    <w:p w:rsidR="00BA3251" w:rsidRPr="00F52296" w:rsidRDefault="00BA3251" w:rsidP="00E137DA">
      <w:pPr>
        <w:pStyle w:val="ConsPlusNormal"/>
        <w:spacing w:line="360" w:lineRule="auto"/>
        <w:ind w:firstLine="0"/>
        <w:jc w:val="both"/>
        <w:rPr>
          <w:szCs w:val="28"/>
        </w:rPr>
      </w:pP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4E" w:rsidRDefault="00935A4E" w:rsidP="00480C09">
      <w:r>
        <w:separator/>
      </w:r>
    </w:p>
  </w:endnote>
  <w:endnote w:type="continuationSeparator" w:id="0">
    <w:p w:rsidR="00935A4E" w:rsidRDefault="00935A4E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4E" w:rsidRDefault="00935A4E" w:rsidP="00480C09">
      <w:r>
        <w:separator/>
      </w:r>
    </w:p>
  </w:footnote>
  <w:footnote w:type="continuationSeparator" w:id="0">
    <w:p w:rsidR="00935A4E" w:rsidRDefault="00935A4E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316A02">
        <w:pPr>
          <w:pStyle w:val="a7"/>
          <w:jc w:val="right"/>
        </w:pPr>
        <w:fldSimple w:instr=" PAGE   \* MERGEFORMAT ">
          <w:r w:rsidR="005D746E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A02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6E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A4E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3DD-1362-47C8-B499-02C1B2E8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2023-10-11T04:53:00Z</cp:lastPrinted>
  <dcterms:created xsi:type="dcterms:W3CDTF">2023-10-11T09:47:00Z</dcterms:created>
  <dcterms:modified xsi:type="dcterms:W3CDTF">2023-10-11T09:47:00Z</dcterms:modified>
</cp:coreProperties>
</file>