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8856DC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9031EA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8C6676" w:rsidRDefault="00381FA2" w:rsidP="008C6676">
      <w:pPr>
        <w:spacing w:after="120" w:line="360" w:lineRule="auto"/>
        <w:ind w:firstLine="708"/>
        <w:rPr>
          <w:b/>
          <w:szCs w:val="24"/>
          <w:u w:val="single"/>
        </w:rPr>
      </w:pPr>
      <w:r w:rsidRPr="008C6676">
        <w:rPr>
          <w:b/>
          <w:u w:val="single"/>
        </w:rPr>
        <w:t xml:space="preserve">Муниципальная </w:t>
      </w:r>
      <w:r w:rsidRPr="008C6676">
        <w:rPr>
          <w:b/>
          <w:szCs w:val="24"/>
          <w:u w:val="single"/>
        </w:rPr>
        <w:t>программа «</w:t>
      </w:r>
      <w:r w:rsidR="00AA19DF" w:rsidRPr="008C6676">
        <w:rPr>
          <w:b/>
          <w:szCs w:val="24"/>
          <w:u w:val="single"/>
        </w:rPr>
        <w:t>Муниципальное управление и гражданское общество</w:t>
      </w:r>
      <w:r w:rsidRPr="008C6676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  <w:r w:rsidR="00AA26F0">
        <w:rPr>
          <w:spacing w:val="-5"/>
        </w:rPr>
        <w:t xml:space="preserve"> </w:t>
      </w:r>
      <w:r w:rsidR="00AA26F0">
        <w:rPr>
          <w:rFonts w:eastAsia="Calibri" w:cs="Times New Roman"/>
          <w:spacing w:val="-5"/>
        </w:rPr>
        <w:t xml:space="preserve">Создание необходимых условий для эффективной реализации органами местного самоуправления городского </w:t>
      </w:r>
      <w:r w:rsidR="008856DC">
        <w:rPr>
          <w:rFonts w:eastAsia="Calibri" w:cs="Times New Roman"/>
          <w:spacing w:val="-5"/>
        </w:rPr>
        <w:t>поселения-город</w:t>
      </w:r>
      <w:r w:rsidR="00AA26F0">
        <w:rPr>
          <w:rFonts w:eastAsia="Calibri" w:cs="Times New Roman"/>
          <w:spacing w:val="-5"/>
        </w:rPr>
        <w:t xml:space="preserve"> Лиски Лискинского муниципального района полномочий по решению вопросов местного значения.</w:t>
      </w:r>
    </w:p>
    <w:p w:rsidR="00381FA2" w:rsidRPr="00FF5740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FF5740">
        <w:rPr>
          <w:spacing w:val="-5"/>
          <w:szCs w:val="24"/>
          <w:u w:val="single"/>
        </w:rPr>
        <w:t>Результаты реализации программы:</w:t>
      </w:r>
    </w:p>
    <w:p w:rsidR="009031EA" w:rsidRDefault="00934883" w:rsidP="00381FA2">
      <w:pPr>
        <w:spacing w:after="120" w:line="360" w:lineRule="auto"/>
        <w:jc w:val="both"/>
        <w:rPr>
          <w:szCs w:val="24"/>
        </w:rPr>
      </w:pPr>
      <w:r w:rsidRPr="00FF5740">
        <w:rPr>
          <w:b/>
          <w:szCs w:val="24"/>
        </w:rPr>
        <w:t>«Муниципальное управление и гражданское общество»</w:t>
      </w:r>
      <w:r w:rsidRPr="00FF5740">
        <w:rPr>
          <w:szCs w:val="24"/>
        </w:rPr>
        <w:t xml:space="preserve"> </w:t>
      </w:r>
      <w:r w:rsidRPr="007D43F7">
        <w:rPr>
          <w:szCs w:val="24"/>
        </w:rPr>
        <w:t xml:space="preserve">- </w:t>
      </w:r>
      <w:r w:rsidR="009031EA" w:rsidRPr="009031EA">
        <w:rPr>
          <w:bCs/>
          <w:kern w:val="2"/>
          <w:szCs w:val="24"/>
        </w:rPr>
        <w:t>63 509,9</w:t>
      </w:r>
      <w:r w:rsidR="00154C71">
        <w:rPr>
          <w:szCs w:val="24"/>
        </w:rPr>
        <w:t> </w:t>
      </w:r>
      <w:proofErr w:type="spellStart"/>
      <w:r w:rsidRPr="00E57D29">
        <w:rPr>
          <w:szCs w:val="24"/>
        </w:rPr>
        <w:t>тыс</w:t>
      </w:r>
      <w:r w:rsidRPr="00FF5740">
        <w:rPr>
          <w:szCs w:val="24"/>
        </w:rPr>
        <w:t>.руб</w:t>
      </w:r>
      <w:proofErr w:type="spellEnd"/>
      <w:r w:rsidRPr="00FF5740">
        <w:rPr>
          <w:szCs w:val="24"/>
        </w:rPr>
        <w:t xml:space="preserve">. </w:t>
      </w:r>
      <w:r w:rsidRPr="00FF5740">
        <w:rPr>
          <w:spacing w:val="-5"/>
          <w:szCs w:val="24"/>
        </w:rPr>
        <w:t xml:space="preserve">Обеспечение </w:t>
      </w:r>
      <w:proofErr w:type="gramStart"/>
      <w:r w:rsidRPr="00FF5740">
        <w:rPr>
          <w:spacing w:val="-5"/>
          <w:szCs w:val="24"/>
        </w:rPr>
        <w:t>деятельности  администрации</w:t>
      </w:r>
      <w:proofErr w:type="gramEnd"/>
      <w:r w:rsidRPr="00FF5740">
        <w:rPr>
          <w:spacing w:val="-5"/>
          <w:szCs w:val="24"/>
        </w:rPr>
        <w:t xml:space="preserve">  городского </w:t>
      </w:r>
      <w:r w:rsidR="008856DC">
        <w:rPr>
          <w:spacing w:val="-5"/>
          <w:szCs w:val="24"/>
        </w:rPr>
        <w:t>поселения-город</w:t>
      </w:r>
      <w:r w:rsidRPr="00FF5740">
        <w:rPr>
          <w:spacing w:val="-5"/>
          <w:szCs w:val="24"/>
        </w:rPr>
        <w:t xml:space="preserve"> Лиски и </w:t>
      </w:r>
      <w:r w:rsidRPr="00FF5740">
        <w:rPr>
          <w:szCs w:val="24"/>
        </w:rPr>
        <w:t>финансовое обеспечение деятельности подведомственных учреждений</w:t>
      </w:r>
    </w:p>
    <w:p w:rsidR="009031EA" w:rsidRDefault="009031EA" w:rsidP="00381FA2">
      <w:pPr>
        <w:spacing w:after="120" w:line="360" w:lineRule="auto"/>
        <w:jc w:val="both"/>
        <w:rPr>
          <w:szCs w:val="24"/>
        </w:rPr>
      </w:pPr>
    </w:p>
    <w:p w:rsidR="009031EA" w:rsidRDefault="009031EA" w:rsidP="00381FA2">
      <w:pPr>
        <w:spacing w:after="120" w:line="360" w:lineRule="auto"/>
        <w:jc w:val="both"/>
        <w:rPr>
          <w:szCs w:val="24"/>
        </w:rPr>
      </w:pPr>
    </w:p>
    <w:p w:rsidR="009031EA" w:rsidRDefault="009031EA" w:rsidP="00381FA2">
      <w:pPr>
        <w:spacing w:after="120" w:line="360" w:lineRule="auto"/>
        <w:jc w:val="both"/>
        <w:rPr>
          <w:szCs w:val="24"/>
        </w:rPr>
      </w:pPr>
    </w:p>
    <w:p w:rsidR="009031EA" w:rsidRDefault="009031EA" w:rsidP="00381FA2">
      <w:pPr>
        <w:spacing w:after="120" w:line="360" w:lineRule="auto"/>
        <w:jc w:val="both"/>
        <w:rPr>
          <w:szCs w:val="24"/>
        </w:rPr>
      </w:pPr>
    </w:p>
    <w:p w:rsidR="009031EA" w:rsidRDefault="009031EA" w:rsidP="00381FA2">
      <w:pPr>
        <w:spacing w:after="120" w:line="360" w:lineRule="auto"/>
        <w:jc w:val="both"/>
        <w:rPr>
          <w:szCs w:val="24"/>
        </w:rPr>
      </w:pPr>
    </w:p>
    <w:p w:rsidR="009031EA" w:rsidRDefault="009031EA" w:rsidP="00381FA2">
      <w:pPr>
        <w:spacing w:after="120" w:line="360" w:lineRule="auto"/>
        <w:jc w:val="both"/>
        <w:rPr>
          <w:szCs w:val="24"/>
        </w:rPr>
      </w:pPr>
    </w:p>
    <w:p w:rsidR="00381FA2" w:rsidRPr="00FF5740" w:rsidRDefault="00381FA2" w:rsidP="00381FA2">
      <w:pPr>
        <w:spacing w:after="120" w:line="360" w:lineRule="auto"/>
        <w:jc w:val="both"/>
        <w:rPr>
          <w:szCs w:val="24"/>
          <w:u w:val="single"/>
        </w:rPr>
      </w:pPr>
      <w:bookmarkStart w:id="0" w:name="_GoBack"/>
      <w:bookmarkEnd w:id="0"/>
      <w:r w:rsidRPr="00FF5740">
        <w:rPr>
          <w:b/>
          <w:szCs w:val="24"/>
        </w:rPr>
        <w:tab/>
      </w:r>
      <w:r w:rsidRPr="00FF5740">
        <w:rPr>
          <w:szCs w:val="24"/>
          <w:u w:val="single"/>
        </w:rPr>
        <w:t>Выводы об эффективности реализации программы:</w:t>
      </w:r>
    </w:p>
    <w:p w:rsidR="00AA5451" w:rsidRDefault="00D06D53" w:rsidP="00AA5451">
      <w:pPr>
        <w:spacing w:after="0" w:line="360" w:lineRule="auto"/>
        <w:ind w:firstLine="709"/>
        <w:jc w:val="both"/>
      </w:pPr>
      <w:r w:rsidRPr="00D06D53">
        <w:t xml:space="preserve">Основные плановые показатели программы, намеченные на </w:t>
      </w:r>
      <w:r w:rsidR="009031EA">
        <w:t>2024</w:t>
      </w:r>
      <w:r>
        <w:t xml:space="preserve"> год – выполнены. Запланированные бюджетные </w:t>
      </w:r>
      <w:r w:rsidRPr="00AA26F0">
        <w:rPr>
          <w:szCs w:val="24"/>
        </w:rPr>
        <w:t>средства</w:t>
      </w:r>
      <w:r w:rsidR="0013577D" w:rsidRPr="00AA26F0">
        <w:rPr>
          <w:szCs w:val="24"/>
        </w:rPr>
        <w:t xml:space="preserve"> (</w:t>
      </w:r>
      <w:r w:rsidR="009031EA" w:rsidRPr="009031EA">
        <w:rPr>
          <w:bCs/>
          <w:kern w:val="2"/>
          <w:szCs w:val="24"/>
        </w:rPr>
        <w:t>63 509,9</w:t>
      </w:r>
      <w:r w:rsidR="009031EA">
        <w:rPr>
          <w:b/>
          <w:bCs/>
          <w:kern w:val="2"/>
          <w:sz w:val="20"/>
          <w:szCs w:val="20"/>
        </w:rPr>
        <w:t xml:space="preserve"> </w:t>
      </w:r>
      <w:proofErr w:type="spellStart"/>
      <w:r w:rsidR="00AA26F0" w:rsidRPr="00AA26F0">
        <w:rPr>
          <w:szCs w:val="24"/>
        </w:rPr>
        <w:t>тыс.руб</w:t>
      </w:r>
      <w:proofErr w:type="spellEnd"/>
      <w:r w:rsidR="00AA26F0" w:rsidRPr="00AA26F0">
        <w:rPr>
          <w:szCs w:val="24"/>
        </w:rPr>
        <w:t>.</w:t>
      </w:r>
      <w:r w:rsidR="0013577D" w:rsidRPr="00AA26F0">
        <w:rPr>
          <w:rFonts w:cs="Times New Roman"/>
          <w:szCs w:val="24"/>
        </w:rPr>
        <w:t>)</w:t>
      </w:r>
      <w:r w:rsidRPr="00463C4F">
        <w:rPr>
          <w:szCs w:val="24"/>
        </w:rPr>
        <w:t xml:space="preserve"> на</w:t>
      </w:r>
      <w:r w:rsidRPr="00FA337B">
        <w:rPr>
          <w:szCs w:val="24"/>
        </w:rPr>
        <w:t xml:space="preserve"> реализацию</w:t>
      </w:r>
      <w:r>
        <w:t xml:space="preserve"> мероприятий программы использованы полностью. </w:t>
      </w:r>
      <w:r w:rsidR="00AA5451" w:rsidRPr="00AA5451">
        <w:t>Уровень освоения денежных средств по данной программе составляет 100%, уровень достижения индикаторов – 100%.</w:t>
      </w:r>
    </w:p>
    <w:p w:rsidR="00AA5451" w:rsidRDefault="00AA5451" w:rsidP="00AA5451">
      <w:pPr>
        <w:spacing w:after="0" w:line="360" w:lineRule="auto"/>
        <w:ind w:firstLine="709"/>
        <w:jc w:val="both"/>
      </w:pPr>
      <w:r>
        <w:t>Ответственные исполнители муниципальной программы обеспечивают ее реализацию в полном объеме.</w:t>
      </w:r>
    </w:p>
    <w:p w:rsidR="00AA5451" w:rsidRPr="00AA5451" w:rsidRDefault="00AA5451" w:rsidP="00AA5451">
      <w:pPr>
        <w:spacing w:after="0" w:line="360" w:lineRule="auto"/>
        <w:ind w:firstLine="709"/>
        <w:jc w:val="both"/>
      </w:pPr>
      <w:r>
        <w:t>Программа является эффективной и результативной. В дальнейше</w:t>
      </w:r>
      <w:r w:rsidR="00B76695">
        <w:t>м</w:t>
      </w:r>
      <w:r>
        <w:t xml:space="preserve"> целесообразно продолжение программных мероприятий.</w:t>
      </w:r>
    </w:p>
    <w:p w:rsidR="00381FA2" w:rsidRPr="00381FA2" w:rsidRDefault="00381FA2" w:rsidP="00AA5451">
      <w:pPr>
        <w:spacing w:after="0" w:line="360" w:lineRule="auto"/>
        <w:jc w:val="both"/>
      </w:pPr>
      <w:r w:rsidRPr="00381FA2">
        <w:tab/>
      </w:r>
    </w:p>
    <w:p w:rsidR="00381FA2" w:rsidRPr="00381FA2" w:rsidRDefault="00381FA2" w:rsidP="00381FA2">
      <w:pPr>
        <w:spacing w:after="120" w:line="360" w:lineRule="auto"/>
        <w:jc w:val="center"/>
        <w:rPr>
          <w:b/>
        </w:rPr>
      </w:pP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3577D"/>
    <w:rsid w:val="00154C71"/>
    <w:rsid w:val="0017690A"/>
    <w:rsid w:val="00381FA2"/>
    <w:rsid w:val="00463C4F"/>
    <w:rsid w:val="00496EDD"/>
    <w:rsid w:val="005400F8"/>
    <w:rsid w:val="00567FC0"/>
    <w:rsid w:val="005D0BE8"/>
    <w:rsid w:val="006C0639"/>
    <w:rsid w:val="007010F0"/>
    <w:rsid w:val="0076796C"/>
    <w:rsid w:val="007D43F7"/>
    <w:rsid w:val="00814E4B"/>
    <w:rsid w:val="008856DC"/>
    <w:rsid w:val="008C6676"/>
    <w:rsid w:val="009031EA"/>
    <w:rsid w:val="00934883"/>
    <w:rsid w:val="00964356"/>
    <w:rsid w:val="00A3366D"/>
    <w:rsid w:val="00AA19DF"/>
    <w:rsid w:val="00AA26F0"/>
    <w:rsid w:val="00AA5451"/>
    <w:rsid w:val="00AD68F6"/>
    <w:rsid w:val="00B43F66"/>
    <w:rsid w:val="00B76695"/>
    <w:rsid w:val="00BA5254"/>
    <w:rsid w:val="00D06D53"/>
    <w:rsid w:val="00D60A51"/>
    <w:rsid w:val="00E44F5C"/>
    <w:rsid w:val="00E57D29"/>
    <w:rsid w:val="00FA337B"/>
    <w:rsid w:val="00FB53A8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CFCBD"/>
  <w15:docId w15:val="{676E2A15-B573-4C48-87FA-22F2E349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14</cp:revision>
  <dcterms:created xsi:type="dcterms:W3CDTF">2020-02-19T07:16:00Z</dcterms:created>
  <dcterms:modified xsi:type="dcterms:W3CDTF">2025-01-20T12:58:00Z</dcterms:modified>
</cp:coreProperties>
</file>