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jc w:val="center"/>
        <w:rPr>
          <w:b/>
          <w:smallCaps/>
          <w:color w:val="000000"/>
          <w:spacing w:val="4"/>
          <w:kern w:val="1"/>
          <w:lang w:eastAsia="ar-SA"/>
        </w:rPr>
      </w:pPr>
      <w:r>
        <w:rPr>
          <w:smallCaps/>
          <w:noProof/>
          <w:color w:val="000000"/>
          <w:spacing w:val="4"/>
          <w:kern w:val="1"/>
          <w:sz w:val="32"/>
          <w:szCs w:val="32"/>
        </w:rPr>
        <w:drawing>
          <wp:inline distT="0" distB="0" distL="0" distR="0" wp14:anchorId="5F36534B" wp14:editId="42265038">
            <wp:extent cx="576580" cy="68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jc w:val="center"/>
        <w:rPr>
          <w:b/>
          <w:smallCaps/>
          <w:color w:val="000000"/>
          <w:spacing w:val="4"/>
          <w:kern w:val="1"/>
          <w:lang w:eastAsia="ar-SA"/>
        </w:rPr>
      </w:pPr>
    </w:p>
    <w:p w:rsidR="001F6D7F" w:rsidRPr="001F6D7F" w:rsidRDefault="001F6D7F" w:rsidP="001F6D7F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АДМИНИСТРАЦИЯ </w:t>
      </w:r>
      <w:proofErr w:type="gramStart"/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>ГОРОДСКОГО</w:t>
      </w:r>
      <w:proofErr w:type="gramEnd"/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 ПОСЕЛЕНИЯ-ГОРОД  ЛИСКИ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5"/>
        <w:jc w:val="center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ЛИСКИНСКОГО МУНИЦИПАЛЬНОГО РАЙОНА 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5"/>
        <w:jc w:val="center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F6D7F" w:rsidRPr="001F6D7F" w:rsidTr="001F6D7F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F6D7F" w:rsidRPr="001F6D7F" w:rsidRDefault="001F6D7F" w:rsidP="001F6D7F">
            <w:pPr>
              <w:keepNext/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</w:pPr>
          </w:p>
          <w:p w:rsidR="001F6D7F" w:rsidRPr="001F6D7F" w:rsidRDefault="00B01DFD" w:rsidP="001F6D7F">
            <w:pPr>
              <w:keepNext/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</w:pPr>
            <w:r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 xml:space="preserve">              </w:t>
            </w:r>
            <w:proofErr w:type="gramStart"/>
            <w:r w:rsidR="001F6D7F" w:rsidRPr="001F6D7F"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>П</w:t>
            </w:r>
            <w:proofErr w:type="gramEnd"/>
            <w:r w:rsidR="001F6D7F" w:rsidRPr="001F6D7F"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6"/>
        <w:rPr>
          <w:bCs/>
          <w:color w:val="000000"/>
          <w:spacing w:val="-4"/>
          <w:kern w:val="1"/>
          <w:sz w:val="28"/>
          <w:szCs w:val="28"/>
          <w:lang w:eastAsia="ar-SA"/>
        </w:rPr>
      </w:pPr>
      <w:r>
        <w:rPr>
          <w:bCs/>
          <w:noProof/>
          <w:color w:val="000000"/>
          <w:spacing w:val="-4"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445E" wp14:editId="00ABA3B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D5" w:rsidRPr="00306B1B" w:rsidRDefault="00CC2CD5" w:rsidP="001F6D7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CC2CD5" w:rsidRPr="00306B1B" w:rsidRDefault="00CC2CD5" w:rsidP="001F6D7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D7F" w:rsidRPr="00FB6ED7" w:rsidRDefault="003B7B70" w:rsidP="003B7B70">
      <w:pPr>
        <w:widowControl w:val="0"/>
        <w:shd w:val="clear" w:color="auto" w:fill="FFFFFF"/>
        <w:suppressAutoHyphens/>
        <w:autoSpaceDE w:val="0"/>
        <w:ind w:right="-6"/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</w:pPr>
      <w:r>
        <w:rPr>
          <w:bCs/>
          <w:color w:val="000000"/>
          <w:spacing w:val="-4"/>
          <w:kern w:val="1"/>
          <w:sz w:val="28"/>
          <w:szCs w:val="28"/>
          <w:lang w:eastAsia="ar-SA"/>
        </w:rPr>
        <w:t xml:space="preserve">        </w:t>
      </w:r>
      <w:r w:rsidR="00662AE6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>от «</w:t>
      </w:r>
      <w:r w:rsidR="00570115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>29</w:t>
      </w:r>
      <w:r w:rsidR="00662AE6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 xml:space="preserve">»  </w:t>
      </w:r>
      <w:r w:rsidR="00570115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 xml:space="preserve">октября </w:t>
      </w:r>
      <w:r w:rsidR="00662AE6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 xml:space="preserve"> 2024 г. </w:t>
      </w:r>
      <w:r w:rsidR="00570115">
        <w:rPr>
          <w:bCs/>
          <w:color w:val="000000"/>
          <w:spacing w:val="-4"/>
          <w:kern w:val="1"/>
          <w:sz w:val="28"/>
          <w:szCs w:val="28"/>
          <w:lang w:eastAsia="ar-SA"/>
        </w:rPr>
        <w:t xml:space="preserve">№ </w:t>
      </w:r>
      <w:r w:rsidR="00570115" w:rsidRPr="00570115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>894</w:t>
      </w:r>
      <w:r w:rsidR="00662AE6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 xml:space="preserve">    </w:t>
      </w:r>
    </w:p>
    <w:p w:rsidR="001F6D7F" w:rsidRPr="001F6D7F" w:rsidRDefault="001F6D7F" w:rsidP="003B7B70">
      <w:pPr>
        <w:widowControl w:val="0"/>
        <w:shd w:val="clear" w:color="auto" w:fill="FFFFFF"/>
        <w:suppressAutoHyphens/>
        <w:autoSpaceDE w:val="0"/>
        <w:ind w:left="567" w:right="-6" w:firstLine="709"/>
        <w:rPr>
          <w:bCs/>
          <w:color w:val="000000"/>
          <w:spacing w:val="-4"/>
          <w:kern w:val="1"/>
          <w:sz w:val="20"/>
          <w:szCs w:val="20"/>
          <w:lang w:eastAsia="ar-SA"/>
        </w:rPr>
      </w:pPr>
      <w:r w:rsidRPr="001F6D7F">
        <w:rPr>
          <w:bCs/>
          <w:color w:val="000000"/>
          <w:spacing w:val="-4"/>
          <w:kern w:val="1"/>
          <w:sz w:val="20"/>
          <w:szCs w:val="20"/>
          <w:lang w:eastAsia="ar-SA"/>
        </w:rPr>
        <w:t>г. Лиски</w:t>
      </w:r>
    </w:p>
    <w:p w:rsidR="001F6D7F" w:rsidRPr="001F6D7F" w:rsidRDefault="001F6D7F" w:rsidP="003B7B70">
      <w:pPr>
        <w:widowControl w:val="0"/>
        <w:shd w:val="clear" w:color="auto" w:fill="FFFFFF"/>
        <w:suppressAutoHyphens/>
        <w:autoSpaceDE w:val="0"/>
        <w:spacing w:line="360" w:lineRule="auto"/>
        <w:ind w:left="567" w:right="-6" w:firstLine="709"/>
        <w:rPr>
          <w:bCs/>
          <w:color w:val="000000"/>
          <w:spacing w:val="-4"/>
          <w:kern w:val="1"/>
          <w:sz w:val="20"/>
          <w:szCs w:val="20"/>
          <w:lang w:eastAsia="ar-SA"/>
        </w:rPr>
      </w:pPr>
      <w:r w:rsidRPr="001F6D7F">
        <w:rPr>
          <w:bCs/>
          <w:color w:val="000000"/>
          <w:spacing w:val="-4"/>
          <w:kern w:val="1"/>
          <w:sz w:val="20"/>
          <w:szCs w:val="20"/>
          <w:lang w:eastAsia="ar-SA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409"/>
      </w:tblGrid>
      <w:tr w:rsidR="001F6D7F" w:rsidRPr="001F6D7F" w:rsidTr="001F6D7F">
        <w:tc>
          <w:tcPr>
            <w:tcW w:w="6048" w:type="dxa"/>
          </w:tcPr>
          <w:p w:rsidR="001F6D7F" w:rsidRPr="001F6D7F" w:rsidRDefault="001F6D7F" w:rsidP="003B7B70">
            <w:pPr>
              <w:ind w:left="567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город Лиски от </w:t>
            </w:r>
            <w:r w:rsidRPr="001F6D7F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05.05.2023 № 362</w:t>
            </w:r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«Об утверждении схемы размещения нестационарных торговых объектов на территории городского </w:t>
            </w:r>
            <w:proofErr w:type="gramStart"/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поселения-город</w:t>
            </w:r>
            <w:proofErr w:type="gramEnd"/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Лиски» </w:t>
            </w:r>
          </w:p>
          <w:p w:rsidR="001F6D7F" w:rsidRDefault="001F6D7F" w:rsidP="00E2484F">
            <w:pPr>
              <w:widowControl w:val="0"/>
              <w:suppressAutoHyphens/>
              <w:spacing w:line="276" w:lineRule="auto"/>
              <w:ind w:left="567" w:firstLine="709"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</w:p>
          <w:p w:rsidR="001F6D7F" w:rsidRPr="001F6D7F" w:rsidRDefault="001F6D7F" w:rsidP="00BC0404">
            <w:pPr>
              <w:widowControl w:val="0"/>
              <w:suppressAutoHyphens/>
              <w:spacing w:line="276" w:lineRule="auto"/>
              <w:ind w:left="567" w:firstLine="709"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3409" w:type="dxa"/>
          </w:tcPr>
          <w:p w:rsidR="001F6D7F" w:rsidRPr="001F6D7F" w:rsidRDefault="001F6D7F" w:rsidP="003B7B70">
            <w:pPr>
              <w:widowControl w:val="0"/>
              <w:suppressAutoHyphens/>
              <w:ind w:left="567" w:firstLine="709"/>
              <w:rPr>
                <w:rFonts w:eastAsia="Arial Unicode MS"/>
                <w:kern w:val="1"/>
                <w:sz w:val="28"/>
                <w:lang w:eastAsia="en-US"/>
              </w:rPr>
            </w:pPr>
          </w:p>
        </w:tc>
      </w:tr>
    </w:tbl>
    <w:p w:rsidR="001F6D7F" w:rsidRPr="001F6D7F" w:rsidRDefault="001F6D7F" w:rsidP="001F4D1B">
      <w:pPr>
        <w:widowControl w:val="0"/>
        <w:suppressAutoHyphens/>
        <w:spacing w:line="360" w:lineRule="auto"/>
        <w:ind w:left="567" w:right="-1" w:firstLine="709"/>
        <w:jc w:val="both"/>
        <w:rPr>
          <w:rFonts w:eastAsia="Arial Unicode MS"/>
          <w:b/>
          <w:bCs/>
          <w:kern w:val="1"/>
          <w:sz w:val="28"/>
          <w:szCs w:val="28"/>
          <w:lang w:eastAsia="en-US"/>
        </w:rPr>
      </w:pPr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Воронежской области», во исполнении приказа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Устава городского поселения-город Лиски </w:t>
      </w:r>
      <w:proofErr w:type="spellStart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>Лискинского</w:t>
      </w:r>
      <w:proofErr w:type="spellEnd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 xml:space="preserve"> муниципального района, администрация городского поселения-город Лиски </w:t>
      </w:r>
      <w:r w:rsidR="00BC0404">
        <w:rPr>
          <w:rFonts w:eastAsia="Arial Unicode MS"/>
          <w:bCs/>
          <w:kern w:val="1"/>
          <w:sz w:val="28"/>
          <w:szCs w:val="28"/>
          <w:lang w:eastAsia="en-US"/>
        </w:rPr>
        <w:t xml:space="preserve">       </w:t>
      </w:r>
      <w:proofErr w:type="gramStart"/>
      <w:r w:rsidRPr="001F6D7F">
        <w:rPr>
          <w:rFonts w:eastAsia="Arial Unicode MS"/>
          <w:b/>
          <w:bCs/>
          <w:kern w:val="1"/>
          <w:sz w:val="28"/>
          <w:szCs w:val="28"/>
          <w:lang w:eastAsia="en-US"/>
        </w:rPr>
        <w:t>п</w:t>
      </w:r>
      <w:proofErr w:type="gramEnd"/>
      <w:r w:rsidRPr="001F6D7F">
        <w:rPr>
          <w:rFonts w:eastAsia="Arial Unicode MS"/>
          <w:b/>
          <w:bCs/>
          <w:kern w:val="1"/>
          <w:sz w:val="28"/>
          <w:szCs w:val="28"/>
          <w:lang w:eastAsia="en-US"/>
        </w:rPr>
        <w:t xml:space="preserve"> о с т а н о в л я е т:</w:t>
      </w:r>
    </w:p>
    <w:p w:rsidR="001F6D7F" w:rsidRPr="001F6D7F" w:rsidRDefault="001F6D7F" w:rsidP="001F4D1B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 xml:space="preserve">Внести изменения </w:t>
      </w:r>
      <w:r w:rsidRPr="001F6D7F">
        <w:rPr>
          <w:bCs/>
          <w:sz w:val="28"/>
          <w:szCs w:val="28"/>
        </w:rPr>
        <w:t>в постановление адм</w:t>
      </w:r>
      <w:r w:rsidR="003B7B70">
        <w:rPr>
          <w:bCs/>
          <w:sz w:val="28"/>
          <w:szCs w:val="28"/>
        </w:rPr>
        <w:t xml:space="preserve">инистрации городского </w:t>
      </w:r>
      <w:proofErr w:type="gramStart"/>
      <w:r w:rsidR="003B7B70">
        <w:rPr>
          <w:bCs/>
          <w:sz w:val="28"/>
          <w:szCs w:val="28"/>
        </w:rPr>
        <w:t>поселения-</w:t>
      </w:r>
      <w:r w:rsidRPr="001F6D7F">
        <w:rPr>
          <w:bCs/>
          <w:sz w:val="28"/>
          <w:szCs w:val="28"/>
        </w:rPr>
        <w:t>город</w:t>
      </w:r>
      <w:proofErr w:type="gramEnd"/>
      <w:r w:rsidRPr="001F6D7F">
        <w:rPr>
          <w:bCs/>
          <w:sz w:val="28"/>
          <w:szCs w:val="28"/>
        </w:rPr>
        <w:t xml:space="preserve"> Лиски </w:t>
      </w:r>
      <w:r w:rsidRPr="001F6D7F">
        <w:rPr>
          <w:sz w:val="28"/>
          <w:szCs w:val="28"/>
        </w:rPr>
        <w:t xml:space="preserve">от </w:t>
      </w:r>
      <w:r w:rsidRPr="001F6D7F">
        <w:rPr>
          <w:iCs/>
          <w:w w:val="90"/>
          <w:sz w:val="28"/>
          <w:szCs w:val="28"/>
          <w:lang w:bidi="he-IL"/>
        </w:rPr>
        <w:t>05.05.2023 № 362</w:t>
      </w:r>
      <w:r w:rsidRPr="001F6D7F">
        <w:rPr>
          <w:sz w:val="28"/>
          <w:szCs w:val="28"/>
          <w:lang w:bidi="he-IL"/>
        </w:rPr>
        <w:t xml:space="preserve"> «Об утверждении схемы размещения нестационарных торговых объектов на территории городского поселения-город </w:t>
      </w:r>
      <w:r w:rsidRPr="001F6D7F">
        <w:rPr>
          <w:sz w:val="28"/>
          <w:szCs w:val="28"/>
          <w:lang w:bidi="he-IL"/>
        </w:rPr>
        <w:lastRenderedPageBreak/>
        <w:t xml:space="preserve">Лиски </w:t>
      </w:r>
      <w:proofErr w:type="spellStart"/>
      <w:r w:rsidRPr="001F6D7F">
        <w:rPr>
          <w:sz w:val="28"/>
          <w:szCs w:val="28"/>
          <w:lang w:bidi="he-IL"/>
        </w:rPr>
        <w:t>Лискинского</w:t>
      </w:r>
      <w:proofErr w:type="spellEnd"/>
      <w:r w:rsidRPr="001F6D7F">
        <w:rPr>
          <w:sz w:val="28"/>
          <w:szCs w:val="28"/>
          <w:lang w:bidi="he-IL"/>
        </w:rPr>
        <w:t xml:space="preserve"> муниципального района» следующего содержания:</w:t>
      </w:r>
    </w:p>
    <w:p w:rsidR="001F6D7F" w:rsidRPr="001F6D7F" w:rsidRDefault="001F6D7F" w:rsidP="001F4D1B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</w:rPr>
      </w:pPr>
      <w:r w:rsidRPr="001F6D7F">
        <w:rPr>
          <w:sz w:val="28"/>
          <w:szCs w:val="28"/>
          <w:lang w:bidi="he-IL"/>
        </w:rPr>
        <w:t xml:space="preserve">1.1. Изложить </w:t>
      </w:r>
      <w:r w:rsidRPr="001F6D7F">
        <w:rPr>
          <w:sz w:val="28"/>
          <w:szCs w:val="28"/>
        </w:rPr>
        <w:t xml:space="preserve">Приложение №1 «Схема </w:t>
      </w:r>
      <w:r w:rsidRPr="001F6D7F">
        <w:rPr>
          <w:sz w:val="28"/>
          <w:szCs w:val="28"/>
          <w:lang w:bidi="he-IL"/>
        </w:rPr>
        <w:t xml:space="preserve">размещения нестационарных торговых объектов на территории городского </w:t>
      </w:r>
      <w:proofErr w:type="gramStart"/>
      <w:r w:rsidRPr="001F6D7F">
        <w:rPr>
          <w:sz w:val="28"/>
          <w:szCs w:val="28"/>
          <w:lang w:bidi="he-IL"/>
        </w:rPr>
        <w:t>поселения-город</w:t>
      </w:r>
      <w:proofErr w:type="gramEnd"/>
      <w:r w:rsidRPr="001F6D7F">
        <w:rPr>
          <w:sz w:val="28"/>
          <w:szCs w:val="28"/>
          <w:lang w:bidi="he-IL"/>
        </w:rPr>
        <w:t xml:space="preserve"> Лиски»</w:t>
      </w:r>
      <w:r w:rsidRPr="001F6D7F">
        <w:rPr>
          <w:sz w:val="28"/>
          <w:szCs w:val="28"/>
        </w:rPr>
        <w:t xml:space="preserve"> в новой редакции, согласно приложению 1 к настоящему постановлению.</w:t>
      </w:r>
    </w:p>
    <w:p w:rsidR="001F6D7F" w:rsidRPr="001F6D7F" w:rsidRDefault="001F6D7F" w:rsidP="001F4D1B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>1.2. Изложить Приложение №2 «Карта-схема</w:t>
      </w:r>
      <w:r w:rsidRPr="001F6D7F">
        <w:rPr>
          <w:b/>
          <w:sz w:val="28"/>
          <w:szCs w:val="28"/>
          <w:lang w:bidi="he-IL"/>
        </w:rPr>
        <w:t xml:space="preserve"> </w:t>
      </w:r>
      <w:r w:rsidRPr="001F6D7F">
        <w:rPr>
          <w:sz w:val="28"/>
          <w:szCs w:val="28"/>
          <w:lang w:bidi="he-IL"/>
        </w:rPr>
        <w:t xml:space="preserve">размещения нестационарных торговых объектов на территории городского </w:t>
      </w:r>
      <w:proofErr w:type="gramStart"/>
      <w:r w:rsidRPr="001F6D7F">
        <w:rPr>
          <w:sz w:val="28"/>
          <w:szCs w:val="28"/>
          <w:lang w:bidi="he-IL"/>
        </w:rPr>
        <w:t>поселения-город</w:t>
      </w:r>
      <w:proofErr w:type="gramEnd"/>
      <w:r w:rsidRPr="001F6D7F">
        <w:rPr>
          <w:sz w:val="28"/>
          <w:szCs w:val="28"/>
          <w:lang w:bidi="he-IL"/>
        </w:rPr>
        <w:t xml:space="preserve"> Лиски»</w:t>
      </w:r>
      <w:r w:rsidRPr="001F6D7F">
        <w:rPr>
          <w:sz w:val="28"/>
          <w:szCs w:val="28"/>
        </w:rPr>
        <w:t xml:space="preserve"> в новой редакции согласно приложению 2 к настоящему постановлению.</w:t>
      </w:r>
    </w:p>
    <w:p w:rsidR="001F6D7F" w:rsidRPr="001F6D7F" w:rsidRDefault="001F6D7F" w:rsidP="001F4D1B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 xml:space="preserve">2. Настоящее постановление вступает в силу с момента официального опубликования в газете «Официальный вестник города Лиски» и подлежит размещению на официальном сайте администрации городского </w:t>
      </w:r>
      <w:proofErr w:type="gramStart"/>
      <w:r w:rsidRPr="001F6D7F">
        <w:rPr>
          <w:sz w:val="28"/>
          <w:szCs w:val="28"/>
        </w:rPr>
        <w:t>поселения-город</w:t>
      </w:r>
      <w:proofErr w:type="gramEnd"/>
      <w:r w:rsidRPr="001F6D7F">
        <w:rPr>
          <w:sz w:val="28"/>
          <w:szCs w:val="28"/>
        </w:rPr>
        <w:t xml:space="preserve"> Лиски в сети «Интернет»</w:t>
      </w:r>
      <w:r w:rsidRPr="001F6D7F">
        <w:rPr>
          <w:sz w:val="28"/>
          <w:szCs w:val="28"/>
          <w:lang w:bidi="he-IL"/>
        </w:rPr>
        <w:t>.</w:t>
      </w:r>
    </w:p>
    <w:p w:rsidR="001F6D7F" w:rsidRPr="001F6D7F" w:rsidRDefault="001F6D7F" w:rsidP="001F4D1B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</w:rPr>
      </w:pPr>
      <w:r w:rsidRPr="001F6D7F">
        <w:rPr>
          <w:sz w:val="28"/>
          <w:szCs w:val="28"/>
        </w:rPr>
        <w:t xml:space="preserve">3. </w:t>
      </w:r>
      <w:proofErr w:type="gramStart"/>
      <w:r w:rsidRPr="001F6D7F">
        <w:rPr>
          <w:sz w:val="28"/>
          <w:szCs w:val="28"/>
        </w:rPr>
        <w:t>Контроль за</w:t>
      </w:r>
      <w:proofErr w:type="gramEnd"/>
      <w:r w:rsidRPr="001F6D7F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1F6D7F" w:rsidRPr="001F6D7F" w:rsidRDefault="001F6D7F" w:rsidP="001F4D1B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15" w:firstLine="709"/>
        <w:jc w:val="both"/>
        <w:rPr>
          <w:sz w:val="28"/>
          <w:szCs w:val="28"/>
        </w:rPr>
      </w:pPr>
    </w:p>
    <w:p w:rsidR="001F6D7F" w:rsidRDefault="001F6D7F" w:rsidP="003B7B70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15" w:firstLine="709"/>
        <w:jc w:val="both"/>
        <w:rPr>
          <w:sz w:val="28"/>
          <w:szCs w:val="28"/>
        </w:rPr>
      </w:pPr>
    </w:p>
    <w:p w:rsidR="001F6D7F" w:rsidRPr="001F6D7F" w:rsidRDefault="00CC2CD5" w:rsidP="00797E9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="001F6D7F" w:rsidRPr="001F6D7F">
        <w:rPr>
          <w:sz w:val="28"/>
          <w:szCs w:val="28"/>
        </w:rPr>
        <w:t xml:space="preserve"> администрации </w:t>
      </w:r>
    </w:p>
    <w:p w:rsidR="001F6D7F" w:rsidRPr="001F6D7F" w:rsidRDefault="001F6D7F" w:rsidP="00797E9F">
      <w:pPr>
        <w:widowControl w:val="0"/>
        <w:suppressAutoHyphens/>
        <w:ind w:right="-113" w:firstLine="709"/>
        <w:rPr>
          <w:rFonts w:eastAsia="Arial Unicode MS"/>
          <w:kern w:val="1"/>
          <w:sz w:val="28"/>
          <w:szCs w:val="28"/>
          <w:lang w:eastAsia="en-US"/>
        </w:rPr>
      </w:pPr>
      <w:proofErr w:type="gramStart"/>
      <w:r w:rsidRPr="001F6D7F">
        <w:rPr>
          <w:rFonts w:eastAsia="Arial Unicode MS"/>
          <w:kern w:val="1"/>
          <w:sz w:val="28"/>
          <w:szCs w:val="28"/>
          <w:lang w:eastAsia="en-US"/>
        </w:rPr>
        <w:t>городского</w:t>
      </w:r>
      <w:proofErr w:type="gramEnd"/>
      <w:r w:rsidRPr="001F6D7F">
        <w:rPr>
          <w:rFonts w:eastAsia="Arial Unicode MS"/>
          <w:kern w:val="1"/>
          <w:sz w:val="28"/>
          <w:szCs w:val="28"/>
          <w:lang w:eastAsia="en-US"/>
        </w:rPr>
        <w:t xml:space="preserve"> поселения-город Лиски                         </w:t>
      </w:r>
      <w:r w:rsidR="00797E9F">
        <w:rPr>
          <w:rFonts w:eastAsia="Arial Unicode MS"/>
          <w:kern w:val="1"/>
          <w:sz w:val="28"/>
          <w:szCs w:val="28"/>
          <w:lang w:eastAsia="en-US"/>
        </w:rPr>
        <w:t xml:space="preserve">   </w:t>
      </w:r>
      <w:r w:rsidRPr="001F6D7F">
        <w:rPr>
          <w:rFonts w:eastAsia="Arial Unicode MS"/>
          <w:kern w:val="1"/>
          <w:sz w:val="28"/>
          <w:szCs w:val="28"/>
          <w:lang w:eastAsia="en-US"/>
        </w:rPr>
        <w:t xml:space="preserve">              </w:t>
      </w:r>
      <w:r w:rsidR="00797E9F">
        <w:rPr>
          <w:rFonts w:eastAsia="Arial Unicode MS"/>
          <w:kern w:val="1"/>
          <w:sz w:val="28"/>
          <w:szCs w:val="28"/>
          <w:lang w:eastAsia="en-US"/>
        </w:rPr>
        <w:t>В.Н. Чирков</w:t>
      </w:r>
    </w:p>
    <w:p w:rsidR="00B84D7E" w:rsidRDefault="00B84D7E" w:rsidP="001F6D7F">
      <w:pPr>
        <w:widowControl w:val="0"/>
        <w:suppressAutoHyphens/>
        <w:ind w:right="-115"/>
        <w:rPr>
          <w:rFonts w:eastAsia="Arial Unicode MS"/>
          <w:kern w:val="1"/>
          <w:sz w:val="28"/>
          <w:szCs w:val="28"/>
          <w:lang w:eastAsia="en-US"/>
        </w:rPr>
        <w:sectPr w:rsidR="00B84D7E" w:rsidSect="003B7B70">
          <w:pgSz w:w="11906" w:h="16838"/>
          <w:pgMar w:top="426" w:right="567" w:bottom="1134" w:left="992" w:header="709" w:footer="709" w:gutter="0"/>
          <w:cols w:space="708"/>
          <w:docGrid w:linePitch="360"/>
        </w:sect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lastRenderedPageBreak/>
        <w:t>Приложение 1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к постановлению администрации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proofErr w:type="gramStart"/>
      <w:r w:rsidRPr="002A6477">
        <w:rPr>
          <w:sz w:val="20"/>
          <w:szCs w:val="20"/>
        </w:rPr>
        <w:t>городского</w:t>
      </w:r>
      <w:proofErr w:type="gramEnd"/>
      <w:r w:rsidRPr="002A6477">
        <w:rPr>
          <w:sz w:val="20"/>
          <w:szCs w:val="20"/>
        </w:rPr>
        <w:t xml:space="preserve"> поселения-город Лиски</w:t>
      </w:r>
    </w:p>
    <w:p w:rsidR="00B8318C" w:rsidRPr="00C92864" w:rsidRDefault="0003187E" w:rsidP="00B8318C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от «</w:t>
      </w:r>
      <w:r w:rsidR="00570115">
        <w:rPr>
          <w:sz w:val="20"/>
          <w:szCs w:val="20"/>
          <w:u w:val="single"/>
        </w:rPr>
        <w:t>29</w:t>
      </w:r>
      <w:r w:rsidR="005C0703">
        <w:rPr>
          <w:sz w:val="20"/>
          <w:szCs w:val="20"/>
          <w:u w:val="single"/>
        </w:rPr>
        <w:t>»</w:t>
      </w:r>
      <w:r w:rsidR="00570115">
        <w:rPr>
          <w:sz w:val="20"/>
          <w:szCs w:val="20"/>
          <w:u w:val="single"/>
        </w:rPr>
        <w:t xml:space="preserve"> октября</w:t>
      </w:r>
      <w:r w:rsidR="005845CD" w:rsidRPr="00C92864">
        <w:rPr>
          <w:sz w:val="20"/>
          <w:szCs w:val="20"/>
          <w:u w:val="single"/>
        </w:rPr>
        <w:t xml:space="preserve"> 2024</w:t>
      </w:r>
      <w:r w:rsidR="00570115">
        <w:rPr>
          <w:sz w:val="20"/>
          <w:szCs w:val="20"/>
          <w:u w:val="single"/>
        </w:rPr>
        <w:t xml:space="preserve"> г. № </w:t>
      </w:r>
      <w:bookmarkStart w:id="0" w:name="_GoBack"/>
      <w:bookmarkEnd w:id="0"/>
      <w:r w:rsidR="00570115">
        <w:rPr>
          <w:sz w:val="20"/>
          <w:szCs w:val="20"/>
          <w:u w:val="single"/>
        </w:rPr>
        <w:t>894</w:t>
      </w:r>
      <w:r w:rsidR="005C0703">
        <w:rPr>
          <w:sz w:val="20"/>
          <w:szCs w:val="20"/>
          <w:u w:val="single"/>
        </w:rPr>
        <w:t>_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Приложение 1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к постановлению администрации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городского поселения</w:t>
      </w:r>
      <w:r w:rsidR="002A6477" w:rsidRPr="002A6477">
        <w:rPr>
          <w:sz w:val="20"/>
          <w:szCs w:val="20"/>
        </w:rPr>
        <w:t xml:space="preserve"> </w:t>
      </w:r>
      <w:r w:rsidRPr="002A6477">
        <w:rPr>
          <w:sz w:val="20"/>
          <w:szCs w:val="20"/>
        </w:rPr>
        <w:t>город Лиски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№ 362 от 05 мая 2023г.</w:t>
      </w:r>
    </w:p>
    <w:p w:rsidR="00B8318C" w:rsidRPr="002A6477" w:rsidRDefault="00B8318C" w:rsidP="00B8318C">
      <w:pPr>
        <w:ind w:left="9639"/>
        <w:contextualSpacing/>
        <w:jc w:val="both"/>
        <w:rPr>
          <w:sz w:val="20"/>
          <w:szCs w:val="20"/>
        </w:r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 xml:space="preserve">Схема 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 xml:space="preserve">размещения нестационарных торговых объектов 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>на территории городского поселения город Лиски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>(текстовая часть)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418"/>
        <w:gridCol w:w="2835"/>
        <w:gridCol w:w="1275"/>
        <w:gridCol w:w="1701"/>
        <w:gridCol w:w="1276"/>
        <w:gridCol w:w="2268"/>
        <w:gridCol w:w="1985"/>
        <w:gridCol w:w="2191"/>
      </w:tblGrid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№ </w:t>
            </w:r>
            <w:proofErr w:type="gramStart"/>
            <w:r w:rsidRPr="002A6477">
              <w:rPr>
                <w:sz w:val="20"/>
                <w:szCs w:val="20"/>
              </w:rPr>
              <w:t>п</w:t>
            </w:r>
            <w:proofErr w:type="gramEnd"/>
            <w:r w:rsidRPr="002A6477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Идентификационный номер НТО (№ в карте-схеме)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Адресный ориентир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ind w:left="-105" w:right="-112"/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Кол-во по адресному ориентиру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Площадь </w:t>
            </w:r>
            <w:proofErr w:type="spellStart"/>
            <w:r w:rsidRPr="002A6477">
              <w:rPr>
                <w:sz w:val="20"/>
                <w:szCs w:val="20"/>
              </w:rPr>
              <w:t>кв.м</w:t>
            </w:r>
            <w:proofErr w:type="spellEnd"/>
            <w:r w:rsidRPr="002A647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Период размещения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Субъекты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9А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F76D90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1А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7/1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рядом с магазином «Спутник»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tabs>
                <w:tab w:val="left" w:pos="87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Краснознаменная, 220а/1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ост «Спорткомплекс Восточный»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6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12-а/1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ремонт обуви (услуги)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14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14а/1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заполнению документов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16а/1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ул. 40 лет Октября (нечетная сторона ост.</w:t>
            </w:r>
            <w:proofErr w:type="gramEnd"/>
            <w:r w:rsidRPr="002A6477">
              <w:rPr>
                <w:sz w:val="20"/>
                <w:szCs w:val="20"/>
              </w:rPr>
              <w:t xml:space="preserve"> </w:t>
            </w:r>
            <w:proofErr w:type="gramStart"/>
            <w:r w:rsidRPr="002A6477">
              <w:rPr>
                <w:sz w:val="20"/>
                <w:szCs w:val="20"/>
              </w:rPr>
              <w:t>«Нарсуд»)</w:t>
            </w:r>
            <w:proofErr w:type="gramEnd"/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рядом с домом № 23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12а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33г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46а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ул.40 лет Октября, 76-е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76-г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76-в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ул.40 лет Октября, 74-в/1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76-д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85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  <w:lang w:val="en-US"/>
              </w:rPr>
              <w:t>2</w:t>
            </w: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63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Алексея Науменко, 6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4в</w:t>
            </w:r>
            <w:proofErr w:type="gramStart"/>
            <w:r w:rsidRPr="002A6477">
              <w:rPr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29,4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4б</w:t>
            </w:r>
          </w:p>
        </w:tc>
        <w:tc>
          <w:tcPr>
            <w:tcW w:w="1275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14в/7,8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14а/17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14в/12,14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15а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ИП 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(четная сторона</w:t>
            </w:r>
            <w:proofErr w:type="gramStart"/>
            <w:r w:rsidRPr="002A6477">
              <w:rPr>
                <w:sz w:val="20"/>
                <w:szCs w:val="20"/>
              </w:rPr>
              <w:t xml:space="preserve"> )</w:t>
            </w:r>
            <w:proofErr w:type="gramEnd"/>
            <w:r w:rsidRPr="002A6477">
              <w:rPr>
                <w:sz w:val="20"/>
                <w:szCs w:val="20"/>
              </w:rPr>
              <w:t xml:space="preserve"> ост. «Привокзальная»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B8318C" w:rsidRPr="002A6477" w:rsidRDefault="009A0AE8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</w:t>
            </w:r>
            <w:r w:rsidR="00B8318C" w:rsidRPr="002A6477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д. 18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431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15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Транспортная,15а/2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Транспортная, </w:t>
            </w:r>
            <w:proofErr w:type="gramStart"/>
            <w:r w:rsidRPr="002A6477">
              <w:rPr>
                <w:sz w:val="20"/>
                <w:szCs w:val="20"/>
              </w:rPr>
              <w:t>15</w:t>
            </w:r>
            <w:proofErr w:type="gramEnd"/>
            <w:r w:rsidRPr="002A6477">
              <w:rPr>
                <w:sz w:val="20"/>
                <w:szCs w:val="20"/>
              </w:rPr>
              <w:t xml:space="preserve"> 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4б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5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C0404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A6477">
              <w:rPr>
                <w:sz w:val="20"/>
                <w:szCs w:val="20"/>
              </w:rPr>
              <w:t>пМСП</w:t>
            </w:r>
            <w:proofErr w:type="spellEnd"/>
            <w:r w:rsidRPr="002A6477">
              <w:rPr>
                <w:sz w:val="20"/>
                <w:szCs w:val="20"/>
              </w:rPr>
              <w:t xml:space="preserve">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Свердлова, 66 «б» 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8318C" w:rsidRPr="002A6477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49 «а»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12,8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72</w:t>
            </w:r>
          </w:p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58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Свердлова, 72б,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торговый аппарат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газированная вода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торговый аппарат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газированная вода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 ост «Городской парк»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Резервы, напротив ост. «Школа №12»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Резервы, 64/1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662AE6" w:rsidRDefault="00662AE6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662AE6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5</w:t>
            </w:r>
          </w:p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ремонту обуви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4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Индустриальная, 21б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Лысенко 5б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Лысенко, 4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E609A7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Монтажников, 1а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Воронежская, 1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Воронежская, 6а/2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20 Партсъезда, 31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Советская, 99/1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Элеваторная, 1б</w:t>
            </w:r>
            <w:r w:rsidRPr="002A6477">
              <w:rPr>
                <w:sz w:val="20"/>
                <w:szCs w:val="20"/>
                <w:lang w:val="en-US"/>
              </w:rPr>
              <w:t>/</w:t>
            </w: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  <w:lang w:val="en-US"/>
              </w:rPr>
            </w:pPr>
            <w:r w:rsidRPr="002A6477">
              <w:rPr>
                <w:sz w:val="20"/>
                <w:szCs w:val="20"/>
              </w:rPr>
              <w:t>ул. Коминтерна, 8</w:t>
            </w:r>
            <w:r w:rsidRPr="002A6477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A64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диспетчерский пункт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Коминтерна,</w:t>
            </w:r>
            <w:r w:rsidRPr="002A6477">
              <w:rPr>
                <w:sz w:val="20"/>
                <w:szCs w:val="20"/>
                <w:lang w:val="en-US"/>
              </w:rPr>
              <w:t xml:space="preserve"> 8/3</w:t>
            </w:r>
            <w:r w:rsidRPr="002A64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сквер «Горки»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5C0703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5C0703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B8318C" w:rsidRPr="005C0703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5C0703">
              <w:rPr>
                <w:sz w:val="20"/>
                <w:szCs w:val="20"/>
              </w:rPr>
              <w:t>82</w:t>
            </w:r>
          </w:p>
        </w:tc>
        <w:tc>
          <w:tcPr>
            <w:tcW w:w="2835" w:type="dxa"/>
            <w:vMerge/>
          </w:tcPr>
          <w:p w:rsidR="00B8318C" w:rsidRPr="005C0703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5C0703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5C0703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5C0703">
              <w:rPr>
                <w:sz w:val="20"/>
                <w:szCs w:val="20"/>
              </w:rPr>
              <w:t>кафе</w:t>
            </w:r>
          </w:p>
        </w:tc>
        <w:tc>
          <w:tcPr>
            <w:tcW w:w="1276" w:type="dxa"/>
          </w:tcPr>
          <w:p w:rsidR="00B8318C" w:rsidRPr="005C0703" w:rsidRDefault="005C0703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5C0703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5C0703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5C0703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5C0703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5C0703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5C0703">
              <w:rPr>
                <w:sz w:val="20"/>
                <w:szCs w:val="20"/>
              </w:rPr>
              <w:t xml:space="preserve">МСП, юр. лица, ИП, </w:t>
            </w:r>
            <w:r w:rsidRPr="005C0703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5C070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C07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C0703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5C0703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 xml:space="preserve">ул. Коминтерна, 77/1-а, сквер </w:t>
            </w:r>
            <w:r w:rsidRPr="002A6477">
              <w:rPr>
                <w:bCs/>
                <w:sz w:val="20"/>
                <w:szCs w:val="20"/>
              </w:rPr>
              <w:lastRenderedPageBreak/>
              <w:t>«Горки»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49321A" w:rsidP="0049321A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Сеченова, 1А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16,4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Солнечная, 24А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пр-т Ленина, 16/1 напротив ТЦ «Проспект»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67/1 пляж «Радон»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513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Коминтерна, 67 пляж «Радон»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 сквер «Горки»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изотермические емкости, холодильное </w:t>
            </w:r>
            <w:r w:rsidRPr="002A6477">
              <w:rPr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применяющие спец.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пляж «</w:t>
            </w:r>
            <w:proofErr w:type="spellStart"/>
            <w:r w:rsidRPr="002A6477">
              <w:rPr>
                <w:sz w:val="20"/>
                <w:szCs w:val="20"/>
              </w:rPr>
              <w:t>Военка</w:t>
            </w:r>
            <w:proofErr w:type="spellEnd"/>
            <w:r w:rsidRPr="002A647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70-а/8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EC4D04" w:rsidRPr="002A6477" w:rsidTr="00F0730F">
        <w:trPr>
          <w:trHeight w:val="905"/>
          <w:jc w:val="center"/>
        </w:trPr>
        <w:tc>
          <w:tcPr>
            <w:tcW w:w="663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101</w:t>
            </w:r>
          </w:p>
        </w:tc>
        <w:tc>
          <w:tcPr>
            <w:tcW w:w="2835" w:type="dxa"/>
            <w:vMerge w:val="restart"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</w:p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70-а/12 городской парк культуры и отдыха</w:t>
            </w:r>
          </w:p>
        </w:tc>
        <w:tc>
          <w:tcPr>
            <w:tcW w:w="1275" w:type="dxa"/>
            <w:vMerge w:val="restart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26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EC4D04" w:rsidRPr="002A6477" w:rsidRDefault="00EC4D04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на проф. доход» </w:t>
            </w:r>
          </w:p>
        </w:tc>
      </w:tr>
      <w:tr w:rsidR="00EC4D04" w:rsidRPr="002A6477" w:rsidTr="00EC4D04">
        <w:trPr>
          <w:trHeight w:val="701"/>
          <w:jc w:val="center"/>
        </w:trPr>
        <w:tc>
          <w:tcPr>
            <w:tcW w:w="663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102</w:t>
            </w: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189</w:t>
            </w:r>
          </w:p>
        </w:tc>
        <w:tc>
          <w:tcPr>
            <w:tcW w:w="2835" w:type="dxa"/>
            <w:vMerge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EC4D04" w:rsidRPr="002A6477" w:rsidRDefault="00EC4D04" w:rsidP="00F0730F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EC4D04" w:rsidRPr="002A6477" w:rsidRDefault="00EC4D04" w:rsidP="00F0730F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EC4D04" w:rsidRPr="002A6477" w:rsidTr="007C5008">
        <w:trPr>
          <w:trHeight w:val="304"/>
          <w:jc w:val="center"/>
        </w:trPr>
        <w:tc>
          <w:tcPr>
            <w:tcW w:w="663" w:type="dxa"/>
          </w:tcPr>
          <w:p w:rsidR="00EC4D04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EC4D04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835" w:type="dxa"/>
            <w:vMerge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EC4D04" w:rsidRPr="002A6477" w:rsidRDefault="00EC4D04" w:rsidP="00EC4D04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EC4D04" w:rsidRPr="002A6477" w:rsidRDefault="00EC4D04" w:rsidP="00EC4D04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EC4D04" w:rsidRPr="002A6477" w:rsidRDefault="00662AE6" w:rsidP="00B83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70-а/13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70-а/14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70-а/15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70-а/16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70-а/21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70-а/24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70-а/25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70-а/26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535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70-а/28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70-а/31,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70-а/32,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70-а/33,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70-а/34,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70/2-1,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70/2-2,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70/2-3,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70/2-4,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70-а/35,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5C3F0D" w:rsidRPr="002A6477" w:rsidTr="007C5008">
        <w:trPr>
          <w:trHeight w:val="145"/>
          <w:jc w:val="center"/>
        </w:trPr>
        <w:tc>
          <w:tcPr>
            <w:tcW w:w="663" w:type="dxa"/>
          </w:tcPr>
          <w:p w:rsidR="005C3F0D" w:rsidRPr="00441C3D" w:rsidRDefault="00205939" w:rsidP="00B831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5C3F0D" w:rsidRPr="00441C3D" w:rsidRDefault="00441C3D" w:rsidP="00B831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2835" w:type="dxa"/>
          </w:tcPr>
          <w:p w:rsidR="005C3F0D" w:rsidRPr="00441C3D" w:rsidRDefault="00441C3D" w:rsidP="00B8318C">
            <w:pPr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ул. Трудовые Резервы, 70-а/36, городской парк культуры и отдыха</w:t>
            </w:r>
          </w:p>
        </w:tc>
        <w:tc>
          <w:tcPr>
            <w:tcW w:w="1275" w:type="dxa"/>
          </w:tcPr>
          <w:p w:rsidR="005C3F0D" w:rsidRPr="00441C3D" w:rsidRDefault="00441C3D" w:rsidP="00B831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C3F0D" w:rsidRPr="00441C3D" w:rsidRDefault="00441C3D" w:rsidP="00B831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5C3F0D" w:rsidRPr="00441C3D" w:rsidRDefault="00441C3D" w:rsidP="00B831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C3F0D" w:rsidRPr="00441C3D" w:rsidRDefault="00441C3D" w:rsidP="00B8318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5" w:type="dxa"/>
          </w:tcPr>
          <w:p w:rsidR="00441C3D" w:rsidRPr="00441C3D" w:rsidRDefault="00441C3D" w:rsidP="00441C3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сезонно</w:t>
            </w:r>
          </w:p>
          <w:p w:rsidR="005C3F0D" w:rsidRPr="00441C3D" w:rsidRDefault="00441C3D" w:rsidP="00441C3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5C3F0D" w:rsidRPr="00441C3D" w:rsidRDefault="00441C3D" w:rsidP="00B8318C">
            <w:pPr>
              <w:jc w:val="center"/>
              <w:rPr>
                <w:b/>
                <w:sz w:val="20"/>
                <w:szCs w:val="20"/>
              </w:rPr>
            </w:pPr>
            <w:r w:rsidRPr="00441C3D">
              <w:rPr>
                <w:b/>
                <w:sz w:val="20"/>
                <w:szCs w:val="20"/>
              </w:rPr>
              <w:t xml:space="preserve">Проектируемый МСП, юр. лица, ИП, </w:t>
            </w:r>
            <w:r w:rsidRPr="00441C3D">
              <w:rPr>
                <w:b/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441C3D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41C3D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41C3D">
              <w:rPr>
                <w:b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441C3D">
              <w:rPr>
                <w:b/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93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 резервы, 95б,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72 (прилегающая территория)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0593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05939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торговые палатки, столы и </w:t>
            </w:r>
            <w:r w:rsidRPr="002A6477">
              <w:rPr>
                <w:sz w:val="20"/>
                <w:szCs w:val="20"/>
              </w:rPr>
              <w:lastRenderedPageBreak/>
              <w:t>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63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151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23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85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33г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93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  напротив магазина «Спутник»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1б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д. 86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(вход в рынок возле магазина «Океан»)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около магазина «Спектр»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около кафе  «Рассвет»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ост. «Привокзальная»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21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170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Лысенко, 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Маршала Жукова, 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Тельмана на пересечении с ул. Коминтерна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178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Победы, 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Сеченова, 24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181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пр-т Ленина напротив магазина «Магнит Семейный»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Краснознаменная</w:t>
            </w:r>
            <w:proofErr w:type="gramEnd"/>
            <w:r w:rsidRPr="002A6477">
              <w:rPr>
                <w:sz w:val="20"/>
                <w:szCs w:val="20"/>
              </w:rPr>
              <w:t xml:space="preserve"> напротив магазина «Магнит»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Ульяны</w:t>
            </w:r>
            <w:proofErr w:type="spellEnd"/>
            <w:r w:rsidRPr="002A6477">
              <w:rPr>
                <w:sz w:val="20"/>
                <w:szCs w:val="20"/>
              </w:rPr>
              <w:t xml:space="preserve"> Громовой, 37/2 прилегающая территория к магазину «Пятерочка»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2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A50B0B" w:rsidRPr="002A6477" w:rsidTr="007C5008">
        <w:trPr>
          <w:trHeight w:val="512"/>
          <w:jc w:val="center"/>
        </w:trPr>
        <w:tc>
          <w:tcPr>
            <w:tcW w:w="663" w:type="dxa"/>
          </w:tcPr>
          <w:p w:rsidR="00A50B0B" w:rsidRPr="002A6477" w:rsidRDefault="00441C3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418" w:type="dxa"/>
          </w:tcPr>
          <w:p w:rsidR="00A50B0B" w:rsidRPr="002A6477" w:rsidRDefault="00A50B0B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190</w:t>
            </w:r>
          </w:p>
        </w:tc>
        <w:tc>
          <w:tcPr>
            <w:tcW w:w="2835" w:type="dxa"/>
          </w:tcPr>
          <w:p w:rsidR="00A50B0B" w:rsidRPr="002A6477" w:rsidRDefault="003B7922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1 прилегающая территория</w:t>
            </w:r>
          </w:p>
        </w:tc>
        <w:tc>
          <w:tcPr>
            <w:tcW w:w="1275" w:type="dxa"/>
          </w:tcPr>
          <w:p w:rsidR="00A50B0B" w:rsidRPr="002A6477" w:rsidRDefault="00A50B0B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3B7922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A50B0B" w:rsidRPr="002A6477" w:rsidRDefault="003B7922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B8318C" w:rsidRPr="002A6477" w:rsidTr="007C5008">
        <w:trPr>
          <w:trHeight w:val="298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ВСЕГО НЕСТАЦИОНАРНЫХ ТОРГОВЫХ ОБЪЕКТОВ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b/>
                <w:bCs/>
                <w:sz w:val="20"/>
                <w:szCs w:val="20"/>
              </w:rPr>
              <w:t>1</w:t>
            </w:r>
            <w:r w:rsidR="00441C3D">
              <w:rPr>
                <w:b/>
                <w:sz w:val="20"/>
                <w:szCs w:val="20"/>
              </w:rPr>
              <w:t>92</w:t>
            </w:r>
          </w:p>
        </w:tc>
      </w:tr>
      <w:tr w:rsidR="00B8318C" w:rsidRPr="002A6477" w:rsidTr="007C5008">
        <w:trPr>
          <w:trHeight w:val="275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павильонов</w:t>
            </w:r>
          </w:p>
        </w:tc>
        <w:tc>
          <w:tcPr>
            <w:tcW w:w="10696" w:type="dxa"/>
            <w:gridSpan w:val="6"/>
          </w:tcPr>
          <w:p w:rsidR="00B8318C" w:rsidRPr="002A6477" w:rsidRDefault="009D57A0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B8318C" w:rsidRPr="002A6477" w:rsidTr="007C5008">
        <w:trPr>
          <w:trHeight w:val="264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павильонов с остановочным навесом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</w:tr>
      <w:tr w:rsidR="00B8318C" w:rsidRPr="002A6477" w:rsidTr="007C5008">
        <w:trPr>
          <w:trHeight w:val="51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павильонов, реализующих печатную продукцию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0</w:t>
            </w:r>
          </w:p>
        </w:tc>
      </w:tr>
      <w:tr w:rsidR="00B8318C" w:rsidRPr="002A6477" w:rsidTr="007C5008">
        <w:trPr>
          <w:trHeight w:val="291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киосков</w:t>
            </w:r>
          </w:p>
        </w:tc>
        <w:tc>
          <w:tcPr>
            <w:tcW w:w="10696" w:type="dxa"/>
            <w:gridSpan w:val="6"/>
          </w:tcPr>
          <w:p w:rsidR="00B8318C" w:rsidRPr="002A6477" w:rsidRDefault="00441C3D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</w:tr>
      <w:tr w:rsidR="00B8318C" w:rsidRPr="002A6477" w:rsidTr="007C5008">
        <w:trPr>
          <w:trHeight w:val="280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киосков с остановочным навесом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</w:tr>
      <w:tr w:rsidR="00B8318C" w:rsidRPr="002A6477" w:rsidTr="007C5008">
        <w:trPr>
          <w:trHeight w:val="51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киосков, реализующих печатную продукцию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</w:tr>
      <w:tr w:rsidR="00B8318C" w:rsidRPr="002A6477" w:rsidTr="007C5008">
        <w:trPr>
          <w:trHeight w:val="293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торговых аппаратов</w:t>
            </w:r>
          </w:p>
        </w:tc>
        <w:tc>
          <w:tcPr>
            <w:tcW w:w="10696" w:type="dxa"/>
            <w:gridSpan w:val="6"/>
          </w:tcPr>
          <w:p w:rsidR="00B8318C" w:rsidRPr="002A6477" w:rsidRDefault="009D57A0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8318C" w:rsidRPr="002A6477" w:rsidTr="007C5008">
        <w:trPr>
          <w:trHeight w:val="268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кафе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9</w:t>
            </w:r>
          </w:p>
        </w:tc>
      </w:tr>
      <w:tr w:rsidR="00614E0D" w:rsidRPr="002A6477" w:rsidTr="007C5008">
        <w:trPr>
          <w:trHeight w:val="268"/>
          <w:jc w:val="center"/>
        </w:trPr>
        <w:tc>
          <w:tcPr>
            <w:tcW w:w="4916" w:type="dxa"/>
            <w:gridSpan w:val="3"/>
          </w:tcPr>
          <w:p w:rsidR="00614E0D" w:rsidRPr="002A6477" w:rsidRDefault="00614E0D" w:rsidP="00B83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аттракционов</w:t>
            </w:r>
          </w:p>
        </w:tc>
        <w:tc>
          <w:tcPr>
            <w:tcW w:w="10696" w:type="dxa"/>
            <w:gridSpan w:val="6"/>
          </w:tcPr>
          <w:p w:rsidR="00614E0D" w:rsidRPr="002A6477" w:rsidRDefault="00614E0D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B8318C" w:rsidRPr="002A6477" w:rsidTr="007C5008">
        <w:trPr>
          <w:trHeight w:val="287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объектов сезонной торговли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80</w:t>
            </w:r>
          </w:p>
        </w:tc>
      </w:tr>
      <w:tr w:rsidR="00B8318C" w:rsidRPr="002A6477" w:rsidTr="007C5008">
        <w:trPr>
          <w:trHeight w:val="26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елочных базаров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15</w:t>
            </w:r>
          </w:p>
        </w:tc>
      </w:tr>
    </w:tbl>
    <w:p w:rsidR="00B8318C" w:rsidRPr="002A6477" w:rsidRDefault="00B8318C" w:rsidP="00B8318C">
      <w:pPr>
        <w:contextualSpacing/>
        <w:jc w:val="both"/>
        <w:rPr>
          <w:sz w:val="20"/>
          <w:szCs w:val="20"/>
        </w:rPr>
      </w:pPr>
    </w:p>
    <w:p w:rsidR="00B8318C" w:rsidRPr="00B8318C" w:rsidRDefault="00B8318C" w:rsidP="00B8318C">
      <w:pPr>
        <w:ind w:firstLine="709"/>
        <w:jc w:val="both"/>
      </w:pPr>
    </w:p>
    <w:p w:rsidR="00B8318C" w:rsidRPr="00B8318C" w:rsidRDefault="00B8318C" w:rsidP="00B8318C"/>
    <w:p w:rsidR="007F1AC8" w:rsidRPr="00B8318C" w:rsidRDefault="007F1AC8"/>
    <w:sectPr w:rsidR="007F1AC8" w:rsidRPr="00B8318C" w:rsidSect="00B8318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7DC5699"/>
    <w:multiLevelType w:val="hybridMultilevel"/>
    <w:tmpl w:val="3E10504C"/>
    <w:lvl w:ilvl="0" w:tplc="8084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8C"/>
    <w:rsid w:val="0003187E"/>
    <w:rsid w:val="00053E9A"/>
    <w:rsid w:val="000B42D8"/>
    <w:rsid w:val="001F4D1B"/>
    <w:rsid w:val="001F6D7F"/>
    <w:rsid w:val="00205939"/>
    <w:rsid w:val="00262FE2"/>
    <w:rsid w:val="00264CB0"/>
    <w:rsid w:val="002A6477"/>
    <w:rsid w:val="003B7922"/>
    <w:rsid w:val="003B7B70"/>
    <w:rsid w:val="00441C3D"/>
    <w:rsid w:val="0049321A"/>
    <w:rsid w:val="00570115"/>
    <w:rsid w:val="005845CD"/>
    <w:rsid w:val="005C0703"/>
    <w:rsid w:val="005C3115"/>
    <w:rsid w:val="005C3F0D"/>
    <w:rsid w:val="00614E0D"/>
    <w:rsid w:val="00650FD9"/>
    <w:rsid w:val="00662AE6"/>
    <w:rsid w:val="00797E9F"/>
    <w:rsid w:val="007C5008"/>
    <w:rsid w:val="007F1AC8"/>
    <w:rsid w:val="0081181B"/>
    <w:rsid w:val="00964FED"/>
    <w:rsid w:val="009A0AE8"/>
    <w:rsid w:val="009D57A0"/>
    <w:rsid w:val="00A50B0B"/>
    <w:rsid w:val="00AE7AEB"/>
    <w:rsid w:val="00B01DFD"/>
    <w:rsid w:val="00B8318C"/>
    <w:rsid w:val="00B84D7E"/>
    <w:rsid w:val="00BC0404"/>
    <w:rsid w:val="00C92864"/>
    <w:rsid w:val="00CC2CD5"/>
    <w:rsid w:val="00D1249F"/>
    <w:rsid w:val="00E2484F"/>
    <w:rsid w:val="00E609A7"/>
    <w:rsid w:val="00EC4D04"/>
    <w:rsid w:val="00F0730F"/>
    <w:rsid w:val="00F76D9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18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318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31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31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B831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83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18C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831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318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8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318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8318C"/>
    <w:pPr>
      <w:ind w:left="720" w:firstLine="567"/>
      <w:contextualSpacing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18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318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31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31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B831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83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18C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831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318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8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318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8318C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A74D-F58D-44B1-AAE9-BACF540D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20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Евгения Васильевна</dc:creator>
  <cp:lastModifiedBy>Неделина Валентина Александровна</cp:lastModifiedBy>
  <cp:revision>6</cp:revision>
  <cp:lastPrinted>2024-11-01T11:24:00Z</cp:lastPrinted>
  <dcterms:created xsi:type="dcterms:W3CDTF">2024-10-15T06:15:00Z</dcterms:created>
  <dcterms:modified xsi:type="dcterms:W3CDTF">2024-11-01T11:47:00Z</dcterms:modified>
</cp:coreProperties>
</file>